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0A0" w:firstRow="1" w:lastRow="0" w:firstColumn="1" w:lastColumn="0" w:noHBand="0" w:noVBand="0"/>
      </w:tblPr>
      <w:tblGrid>
        <w:gridCol w:w="5157"/>
        <w:gridCol w:w="4414"/>
      </w:tblGrid>
      <w:tr w:rsidR="000E0823" w:rsidRPr="00460ADA" w14:paraId="259B8F64" w14:textId="77777777" w:rsidTr="00216E4C">
        <w:tc>
          <w:tcPr>
            <w:tcW w:w="5278" w:type="dxa"/>
          </w:tcPr>
          <w:p w14:paraId="5B1819E6" w14:textId="77777777" w:rsidR="000E0823" w:rsidRPr="00145008" w:rsidRDefault="000E0823" w:rsidP="00977252">
            <w:pPr>
              <w:ind w:firstLine="709"/>
              <w:jc w:val="both"/>
              <w:rPr>
                <w:rFonts w:eastAsia="Times New Roman"/>
                <w:b/>
                <w:szCs w:val="28"/>
              </w:rPr>
            </w:pPr>
            <w:bookmarkStart w:id="0" w:name="_Toc311044667"/>
            <w:bookmarkStart w:id="1" w:name="_GoBack"/>
            <w:bookmarkEnd w:id="1"/>
          </w:p>
        </w:tc>
        <w:tc>
          <w:tcPr>
            <w:tcW w:w="4469" w:type="dxa"/>
          </w:tcPr>
          <w:p w14:paraId="46A67C7F" w14:textId="77777777" w:rsidR="000E0823" w:rsidRPr="00460ADA" w:rsidRDefault="000E0823" w:rsidP="00977252">
            <w:pPr>
              <w:ind w:firstLine="709"/>
              <w:jc w:val="center"/>
              <w:rPr>
                <w:rFonts w:eastAsia="Times New Roman"/>
                <w:bCs/>
                <w:szCs w:val="28"/>
              </w:rPr>
            </w:pPr>
            <w:r w:rsidRPr="00460ADA">
              <w:rPr>
                <w:rFonts w:eastAsia="Times New Roman"/>
                <w:bCs/>
                <w:szCs w:val="28"/>
              </w:rPr>
              <w:t>Утверждена</w:t>
            </w:r>
          </w:p>
          <w:p w14:paraId="7C02FC35" w14:textId="77777777" w:rsidR="000E0823" w:rsidRPr="00460ADA" w:rsidRDefault="000E0823" w:rsidP="00977252">
            <w:pPr>
              <w:ind w:firstLine="709"/>
              <w:jc w:val="center"/>
              <w:rPr>
                <w:rFonts w:eastAsia="Times New Roman"/>
                <w:bCs/>
                <w:szCs w:val="28"/>
              </w:rPr>
            </w:pPr>
            <w:r w:rsidRPr="00460ADA">
              <w:rPr>
                <w:rFonts w:eastAsia="Times New Roman"/>
                <w:bCs/>
                <w:szCs w:val="28"/>
              </w:rPr>
              <w:t>приказом Министра транспорта и коммуникаций Республики Казахстан</w:t>
            </w:r>
          </w:p>
          <w:p w14:paraId="199288EC" w14:textId="77777777" w:rsidR="000E0823" w:rsidRPr="00460ADA" w:rsidRDefault="000E0823" w:rsidP="00977252">
            <w:pPr>
              <w:ind w:firstLine="709"/>
              <w:jc w:val="center"/>
              <w:rPr>
                <w:rFonts w:eastAsia="Times New Roman"/>
                <w:b/>
                <w:szCs w:val="28"/>
              </w:rPr>
            </w:pPr>
            <w:r w:rsidRPr="00460ADA">
              <w:rPr>
                <w:rFonts w:eastAsia="Times New Roman"/>
                <w:bCs/>
                <w:szCs w:val="28"/>
              </w:rPr>
              <w:t>от «__»______2013 года №_______</w:t>
            </w:r>
          </w:p>
        </w:tc>
      </w:tr>
    </w:tbl>
    <w:p w14:paraId="5BD8B802" w14:textId="77777777" w:rsidR="00974FDD" w:rsidRPr="00460ADA" w:rsidRDefault="00974FDD" w:rsidP="00977252">
      <w:pPr>
        <w:rPr>
          <w:lang w:eastAsia="ru-RU"/>
        </w:rPr>
      </w:pPr>
    </w:p>
    <w:p w14:paraId="241805E9" w14:textId="77777777" w:rsidR="00781F86" w:rsidRPr="00460ADA" w:rsidRDefault="00781F86" w:rsidP="00977252">
      <w:pPr>
        <w:rPr>
          <w:lang w:eastAsia="ru-RU"/>
        </w:rPr>
      </w:pPr>
    </w:p>
    <w:p w14:paraId="48A785AC" w14:textId="0A0B558C" w:rsidR="00443366" w:rsidRPr="00460ADA" w:rsidRDefault="0029758E" w:rsidP="00977252">
      <w:pPr>
        <w:pStyle w:val="1"/>
        <w:numPr>
          <w:ilvl w:val="0"/>
          <w:numId w:val="0"/>
        </w:numPr>
        <w:spacing w:before="0" w:after="0" w:line="240" w:lineRule="auto"/>
        <w:jc w:val="center"/>
        <w:rPr>
          <w:lang w:val="ru-RU"/>
        </w:rPr>
      </w:pPr>
      <w:bookmarkStart w:id="2" w:name="_Toc351371715"/>
      <w:bookmarkStart w:id="3" w:name="_Toc351374535"/>
      <w:bookmarkStart w:id="4" w:name="_Toc352248546"/>
      <w:r w:rsidRPr="00460ADA">
        <w:rPr>
          <w:lang w:val="ru-RU"/>
        </w:rPr>
        <w:t xml:space="preserve">Методика </w:t>
      </w:r>
      <w:r w:rsidR="001C5512" w:rsidRPr="00460ADA">
        <w:rPr>
          <w:lang w:val="ru-RU"/>
        </w:rPr>
        <w:t xml:space="preserve">проведения анализа </w:t>
      </w:r>
      <w:r w:rsidR="00781F86" w:rsidRPr="00460ADA">
        <w:rPr>
          <w:lang w:val="ru-RU"/>
        </w:rPr>
        <w:t>ИК-инфраструктуры</w:t>
      </w:r>
    </w:p>
    <w:p w14:paraId="5DC00301" w14:textId="77777777" w:rsidR="00FC699C" w:rsidRPr="00460ADA" w:rsidRDefault="00B67BED" w:rsidP="00977252">
      <w:pPr>
        <w:pStyle w:val="1"/>
        <w:numPr>
          <w:ilvl w:val="0"/>
          <w:numId w:val="0"/>
        </w:numPr>
        <w:spacing w:before="0" w:after="0" w:line="240" w:lineRule="auto"/>
        <w:jc w:val="center"/>
        <w:rPr>
          <w:lang w:val="ru-RU"/>
        </w:rPr>
      </w:pPr>
      <w:r w:rsidRPr="00460ADA">
        <w:rPr>
          <w:lang w:val="ru-RU"/>
        </w:rPr>
        <w:t>государственных органов</w:t>
      </w:r>
      <w:bookmarkEnd w:id="2"/>
      <w:bookmarkEnd w:id="3"/>
      <w:bookmarkEnd w:id="4"/>
    </w:p>
    <w:p w14:paraId="2A40304E" w14:textId="77777777" w:rsidR="004A3530" w:rsidRPr="00460ADA" w:rsidRDefault="004A3530" w:rsidP="00977252">
      <w:pPr>
        <w:rPr>
          <w:lang w:eastAsia="ru-RU"/>
        </w:rPr>
      </w:pPr>
    </w:p>
    <w:p w14:paraId="7B89EC3C" w14:textId="77777777" w:rsidR="004A3530" w:rsidRPr="00460ADA" w:rsidRDefault="004A3530" w:rsidP="00977252">
      <w:pPr>
        <w:pStyle w:val="a3"/>
        <w:numPr>
          <w:ilvl w:val="0"/>
          <w:numId w:val="21"/>
        </w:numPr>
        <w:jc w:val="center"/>
        <w:rPr>
          <w:b/>
          <w:lang w:eastAsia="ru-RU"/>
        </w:rPr>
      </w:pPr>
      <w:r w:rsidRPr="00460ADA">
        <w:rPr>
          <w:b/>
          <w:lang w:eastAsia="ru-RU"/>
        </w:rPr>
        <w:t>Общие положения</w:t>
      </w:r>
    </w:p>
    <w:p w14:paraId="7538BA12" w14:textId="77777777" w:rsidR="004A3530" w:rsidRPr="00460ADA" w:rsidRDefault="004A3530" w:rsidP="00977252">
      <w:pPr>
        <w:pStyle w:val="a3"/>
        <w:rPr>
          <w:lang w:eastAsia="ru-RU"/>
        </w:rPr>
      </w:pPr>
    </w:p>
    <w:p w14:paraId="1C47438C" w14:textId="6FC92BB5" w:rsidR="004A3530" w:rsidRPr="00460ADA" w:rsidRDefault="004A3530" w:rsidP="00977252">
      <w:pPr>
        <w:pStyle w:val="a3"/>
        <w:numPr>
          <w:ilvl w:val="0"/>
          <w:numId w:val="22"/>
        </w:numPr>
        <w:ind w:left="0" w:firstLine="709"/>
        <w:jc w:val="both"/>
        <w:rPr>
          <w:lang w:eastAsia="ru-RU"/>
        </w:rPr>
      </w:pPr>
      <w:r w:rsidRPr="00460ADA">
        <w:rPr>
          <w:lang w:eastAsia="ru-RU"/>
        </w:rPr>
        <w:t>Настоящая</w:t>
      </w:r>
      <w:r w:rsidR="000D4E83" w:rsidRPr="00460ADA">
        <w:rPr>
          <w:lang w:eastAsia="ru-RU"/>
        </w:rPr>
        <w:t xml:space="preserve"> Методика проведения анализа ИК</w:t>
      </w:r>
      <w:r w:rsidRPr="00460ADA">
        <w:rPr>
          <w:lang w:eastAsia="ru-RU"/>
        </w:rPr>
        <w:t xml:space="preserve">-инфраструктуры государственных органов </w:t>
      </w:r>
      <w:r w:rsidR="00093B08" w:rsidRPr="00460ADA">
        <w:rPr>
          <w:lang w:eastAsia="ru-RU"/>
        </w:rPr>
        <w:t xml:space="preserve">(далее – Методика) </w:t>
      </w:r>
      <w:r w:rsidRPr="00460ADA">
        <w:rPr>
          <w:lang w:eastAsia="ru-RU"/>
        </w:rPr>
        <w:t xml:space="preserve">предназначена для </w:t>
      </w:r>
      <w:r w:rsidR="00830089" w:rsidRPr="00460ADA">
        <w:rPr>
          <w:szCs w:val="28"/>
        </w:rPr>
        <w:t>разъяснения процедуры проведения сбора и анализа структурированной информации при обследовании</w:t>
      </w:r>
      <w:r w:rsidR="000D4E83" w:rsidRPr="00460ADA">
        <w:rPr>
          <w:szCs w:val="28"/>
        </w:rPr>
        <w:t xml:space="preserve"> ИК</w:t>
      </w:r>
      <w:r w:rsidR="00093B08" w:rsidRPr="00460ADA">
        <w:rPr>
          <w:szCs w:val="28"/>
        </w:rPr>
        <w:t xml:space="preserve">-инфраструктуры государственных органов в целях обеспечения дальнейшего перехода на </w:t>
      </w:r>
      <w:r w:rsidR="008862D8" w:rsidRPr="00460ADA">
        <w:rPr>
          <w:szCs w:val="28"/>
        </w:rPr>
        <w:t>сервисную</w:t>
      </w:r>
      <w:r w:rsidR="00093B08" w:rsidRPr="00460ADA">
        <w:rPr>
          <w:szCs w:val="28"/>
        </w:rPr>
        <w:t xml:space="preserve"> модель информатизации.</w:t>
      </w:r>
    </w:p>
    <w:p w14:paraId="74F700D6" w14:textId="77777777" w:rsidR="00FC51D4" w:rsidRPr="00460ADA" w:rsidRDefault="00FC51D4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>Основанием для разработки настоящей Методики являются:</w:t>
      </w:r>
    </w:p>
    <w:p w14:paraId="42E80DAC" w14:textId="77777777" w:rsidR="00FC51D4" w:rsidRPr="00460ADA" w:rsidRDefault="00FC51D4" w:rsidP="00977252">
      <w:pPr>
        <w:pStyle w:val="a3"/>
        <w:numPr>
          <w:ilvl w:val="0"/>
          <w:numId w:val="27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>Указ Президента Республики Казахстан от 8 января 2013 года №454 «Об утверждении государственной программы «Информационный Казахстан-2020»;</w:t>
      </w:r>
    </w:p>
    <w:p w14:paraId="5B616A1B" w14:textId="77777777" w:rsidR="00FC51D4" w:rsidRPr="00460ADA" w:rsidRDefault="00FC51D4" w:rsidP="00977252">
      <w:pPr>
        <w:pStyle w:val="a3"/>
        <w:numPr>
          <w:ilvl w:val="0"/>
          <w:numId w:val="27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Постановление Правительства Республики Казахстан от 7 февраля 2013 года № 101«Об утверждении Плана мероприятий по реализации государственной программы «Информационный Казахстан </w:t>
      </w:r>
      <w:r w:rsidRPr="00460ADA">
        <w:rPr>
          <w:lang w:eastAsia="ru-RU"/>
        </w:rPr>
        <w:t xml:space="preserve">– </w:t>
      </w:r>
      <w:r w:rsidRPr="00460ADA">
        <w:rPr>
          <w:szCs w:val="28"/>
        </w:rPr>
        <w:t xml:space="preserve">2020» на 2013 </w:t>
      </w:r>
      <w:r w:rsidRPr="00460ADA">
        <w:rPr>
          <w:lang w:eastAsia="ru-RU"/>
        </w:rPr>
        <w:t xml:space="preserve">– </w:t>
      </w:r>
      <w:r w:rsidRPr="00460ADA">
        <w:rPr>
          <w:szCs w:val="28"/>
        </w:rPr>
        <w:t>2017 годы (первый этап)».</w:t>
      </w:r>
    </w:p>
    <w:p w14:paraId="433079DB" w14:textId="0C8BCDCC" w:rsidR="00093B08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>Цель</w:t>
      </w:r>
      <w:r w:rsidR="00830089" w:rsidRPr="00460ADA">
        <w:rPr>
          <w:szCs w:val="28"/>
        </w:rPr>
        <w:t xml:space="preserve">ю проведения </w:t>
      </w:r>
      <w:r w:rsidR="000D4E83" w:rsidRPr="00460ADA">
        <w:rPr>
          <w:szCs w:val="28"/>
        </w:rPr>
        <w:t>анализ</w:t>
      </w:r>
      <w:r w:rsidR="007A045D">
        <w:rPr>
          <w:szCs w:val="28"/>
        </w:rPr>
        <w:t>а</w:t>
      </w:r>
      <w:r w:rsidR="000D4E83" w:rsidRPr="00460ADA">
        <w:rPr>
          <w:szCs w:val="28"/>
        </w:rPr>
        <w:t xml:space="preserve"> текущего состояния ИК</w:t>
      </w:r>
      <w:r w:rsidRPr="00460ADA">
        <w:rPr>
          <w:szCs w:val="28"/>
        </w:rPr>
        <w:t>–инфраструктуры</w:t>
      </w:r>
      <w:r w:rsidR="007A045D">
        <w:rPr>
          <w:szCs w:val="28"/>
        </w:rPr>
        <w:t xml:space="preserve"> является</w:t>
      </w:r>
      <w:r w:rsidRPr="00460ADA">
        <w:rPr>
          <w:szCs w:val="28"/>
        </w:rPr>
        <w:t xml:space="preserve"> определение условий и необходимых мероприятий для</w:t>
      </w:r>
      <w:r w:rsidR="0032328F" w:rsidRPr="00460ADA">
        <w:rPr>
          <w:szCs w:val="28"/>
        </w:rPr>
        <w:t xml:space="preserve"> осуществления</w:t>
      </w:r>
      <w:r w:rsidRPr="00460ADA">
        <w:rPr>
          <w:szCs w:val="28"/>
        </w:rPr>
        <w:t xml:space="preserve"> перехода государственных органов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 </w:t>
      </w:r>
      <w:r w:rsidR="0032328F" w:rsidRPr="00460ADA">
        <w:rPr>
          <w:szCs w:val="28"/>
        </w:rPr>
        <w:t>в целях</w:t>
      </w:r>
      <w:r w:rsidRPr="00460ADA">
        <w:rPr>
          <w:szCs w:val="28"/>
        </w:rPr>
        <w:t xml:space="preserve"> повышения эффективности государственного управления, качества, доступности и безопасности процесса предоставления государственных услуг в электронном виде и поддержания бизнес-процессов государственных органов, консолидации и оптимизации бюджетных средств.</w:t>
      </w:r>
    </w:p>
    <w:p w14:paraId="35BF9D8D" w14:textId="5FC90598" w:rsidR="00943950" w:rsidRPr="00460ADA" w:rsidRDefault="00943950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>Основными</w:t>
      </w:r>
      <w:r w:rsidR="000D4E83" w:rsidRPr="00460ADA">
        <w:rPr>
          <w:szCs w:val="28"/>
        </w:rPr>
        <w:t xml:space="preserve"> задачами проведения анализа ИК</w:t>
      </w:r>
      <w:r w:rsidRPr="00460ADA">
        <w:rPr>
          <w:szCs w:val="28"/>
        </w:rPr>
        <w:t>-инфраструктуры государственных органов являются:</w:t>
      </w:r>
    </w:p>
    <w:p w14:paraId="4E5B131D" w14:textId="3DE8926D" w:rsidR="00C3661A" w:rsidRDefault="00C3661A" w:rsidP="00977252">
      <w:pPr>
        <w:pStyle w:val="a3"/>
        <w:numPr>
          <w:ilvl w:val="0"/>
          <w:numId w:val="28"/>
        </w:numPr>
        <w:tabs>
          <w:tab w:val="left" w:pos="709"/>
          <w:tab w:val="left" w:pos="1134"/>
        </w:tabs>
        <w:ind w:left="0" w:firstLine="709"/>
        <w:jc w:val="both"/>
        <w:rPr>
          <w:szCs w:val="28"/>
        </w:rPr>
      </w:pPr>
      <w:r w:rsidRPr="00460ADA">
        <w:rPr>
          <w:szCs w:val="28"/>
        </w:rPr>
        <w:t>оценк</w:t>
      </w:r>
      <w:r w:rsidR="00EC56AB" w:rsidRPr="00460ADA">
        <w:rPr>
          <w:szCs w:val="28"/>
        </w:rPr>
        <w:t>а</w:t>
      </w:r>
      <w:r w:rsidRPr="00460ADA">
        <w:rPr>
          <w:szCs w:val="28"/>
        </w:rPr>
        <w:t xml:space="preserve"> совокупной стоимости владения текущей ИК-инфраструктуры </w:t>
      </w:r>
      <w:r w:rsidR="00943950" w:rsidRPr="00460ADA">
        <w:rPr>
          <w:szCs w:val="28"/>
        </w:rPr>
        <w:t>государственных органов</w:t>
      </w:r>
      <w:r w:rsidRPr="00460ADA">
        <w:rPr>
          <w:szCs w:val="28"/>
        </w:rPr>
        <w:t>;</w:t>
      </w:r>
    </w:p>
    <w:p w14:paraId="672B8FEB" w14:textId="791C5A2F" w:rsidR="00A724F1" w:rsidRPr="00460ADA" w:rsidRDefault="00A724F1" w:rsidP="00977252">
      <w:pPr>
        <w:pStyle w:val="a3"/>
        <w:numPr>
          <w:ilvl w:val="0"/>
          <w:numId w:val="28"/>
        </w:numPr>
        <w:tabs>
          <w:tab w:val="left" w:pos="709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оценка экономической эффективности от перехода ГО на сервисную модель </w:t>
      </w:r>
      <w:proofErr w:type="spellStart"/>
      <w:r>
        <w:rPr>
          <w:szCs w:val="28"/>
        </w:rPr>
        <w:t>итнформатизации</w:t>
      </w:r>
      <w:proofErr w:type="spellEnd"/>
      <w:r>
        <w:rPr>
          <w:szCs w:val="28"/>
        </w:rPr>
        <w:t>;</w:t>
      </w:r>
    </w:p>
    <w:p w14:paraId="6F2F53F2" w14:textId="34D5901B" w:rsidR="00C3661A" w:rsidRPr="00460ADA" w:rsidRDefault="00EC56AB" w:rsidP="00977252">
      <w:pPr>
        <w:pStyle w:val="a3"/>
        <w:numPr>
          <w:ilvl w:val="0"/>
          <w:numId w:val="28"/>
        </w:numPr>
        <w:tabs>
          <w:tab w:val="left" w:pos="709"/>
          <w:tab w:val="left" w:pos="1134"/>
        </w:tabs>
        <w:ind w:left="0" w:firstLine="709"/>
        <w:jc w:val="both"/>
        <w:rPr>
          <w:szCs w:val="28"/>
        </w:rPr>
      </w:pPr>
      <w:r w:rsidRPr="00460ADA">
        <w:rPr>
          <w:szCs w:val="28"/>
        </w:rPr>
        <w:t>определение</w:t>
      </w:r>
      <w:r w:rsidR="00C3661A" w:rsidRPr="00460ADA">
        <w:rPr>
          <w:szCs w:val="28"/>
        </w:rPr>
        <w:t xml:space="preserve"> текущего и требуемого </w:t>
      </w:r>
      <w:proofErr w:type="gramStart"/>
      <w:r w:rsidR="00C3661A" w:rsidRPr="00460ADA">
        <w:rPr>
          <w:szCs w:val="28"/>
        </w:rPr>
        <w:t>уровней качества</w:t>
      </w:r>
      <w:proofErr w:type="gramEnd"/>
      <w:r w:rsidR="00C3661A" w:rsidRPr="00460ADA">
        <w:rPr>
          <w:szCs w:val="28"/>
        </w:rPr>
        <w:t xml:space="preserve"> предоставляемых </w:t>
      </w:r>
      <w:r w:rsidR="002841F3" w:rsidRPr="00460ADA">
        <w:rPr>
          <w:szCs w:val="28"/>
        </w:rPr>
        <w:t>ИК-</w:t>
      </w:r>
      <w:r w:rsidR="00C3661A" w:rsidRPr="00460ADA">
        <w:rPr>
          <w:szCs w:val="28"/>
        </w:rPr>
        <w:t>услуг;</w:t>
      </w:r>
    </w:p>
    <w:p w14:paraId="05B46CFE" w14:textId="0A9823B8" w:rsidR="00C3661A" w:rsidRPr="00460ADA" w:rsidRDefault="00EC56AB" w:rsidP="00977252">
      <w:pPr>
        <w:pStyle w:val="a3"/>
        <w:numPr>
          <w:ilvl w:val="0"/>
          <w:numId w:val="28"/>
        </w:numPr>
        <w:tabs>
          <w:tab w:val="left" w:pos="709"/>
          <w:tab w:val="left" w:pos="1134"/>
        </w:tabs>
        <w:ind w:left="0" w:firstLine="709"/>
        <w:jc w:val="both"/>
        <w:rPr>
          <w:szCs w:val="28"/>
        </w:rPr>
      </w:pPr>
      <w:r w:rsidRPr="00460ADA">
        <w:rPr>
          <w:szCs w:val="28"/>
        </w:rPr>
        <w:t>анализ</w:t>
      </w:r>
      <w:r w:rsidR="00C3661A" w:rsidRPr="00460ADA">
        <w:rPr>
          <w:szCs w:val="28"/>
        </w:rPr>
        <w:t xml:space="preserve"> технических возможностей компонентов </w:t>
      </w:r>
      <w:r w:rsidR="002841F3" w:rsidRPr="00460ADA">
        <w:rPr>
          <w:szCs w:val="28"/>
        </w:rPr>
        <w:t>ИК-</w:t>
      </w:r>
      <w:r w:rsidR="00C3661A" w:rsidRPr="00460ADA">
        <w:rPr>
          <w:szCs w:val="28"/>
        </w:rPr>
        <w:t>услуги функционировать на G-</w:t>
      </w:r>
      <w:proofErr w:type="spellStart"/>
      <w:r w:rsidR="00C3661A" w:rsidRPr="00460ADA">
        <w:rPr>
          <w:szCs w:val="28"/>
        </w:rPr>
        <w:t>Cloud</w:t>
      </w:r>
      <w:proofErr w:type="spellEnd"/>
      <w:r w:rsidR="00C3661A" w:rsidRPr="00460ADA">
        <w:rPr>
          <w:szCs w:val="28"/>
        </w:rPr>
        <w:t xml:space="preserve">; </w:t>
      </w:r>
    </w:p>
    <w:p w14:paraId="75C60C56" w14:textId="160D019D" w:rsidR="00C3661A" w:rsidRPr="00460ADA" w:rsidRDefault="00EC56AB" w:rsidP="00977252">
      <w:pPr>
        <w:pStyle w:val="a3"/>
        <w:numPr>
          <w:ilvl w:val="0"/>
          <w:numId w:val="28"/>
        </w:numPr>
        <w:tabs>
          <w:tab w:val="left" w:pos="709"/>
          <w:tab w:val="left" w:pos="1134"/>
        </w:tabs>
        <w:ind w:left="0" w:firstLine="709"/>
        <w:jc w:val="both"/>
        <w:rPr>
          <w:szCs w:val="28"/>
        </w:rPr>
      </w:pPr>
      <w:r w:rsidRPr="00460ADA">
        <w:rPr>
          <w:szCs w:val="28"/>
        </w:rPr>
        <w:lastRenderedPageBreak/>
        <w:t>разработка</w:t>
      </w:r>
      <w:r w:rsidR="00C3661A" w:rsidRPr="00460ADA">
        <w:rPr>
          <w:szCs w:val="28"/>
        </w:rPr>
        <w:t xml:space="preserve"> плана перехода</w:t>
      </w:r>
      <w:r w:rsidR="008862D8" w:rsidRPr="00460ADA">
        <w:rPr>
          <w:szCs w:val="28"/>
        </w:rPr>
        <w:t xml:space="preserve"> государственных органов на сервисную модель информатизации</w:t>
      </w:r>
      <w:r w:rsidR="00C3661A" w:rsidRPr="00460ADA">
        <w:rPr>
          <w:szCs w:val="28"/>
        </w:rPr>
        <w:t>.</w:t>
      </w:r>
    </w:p>
    <w:p w14:paraId="49D424B2" w14:textId="649A2D48" w:rsidR="00502DEA" w:rsidRPr="00460ADA" w:rsidRDefault="00502DEA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>Основными уч</w:t>
      </w:r>
      <w:r w:rsidR="00977252" w:rsidRPr="00460ADA">
        <w:rPr>
          <w:szCs w:val="28"/>
        </w:rPr>
        <w:t>астниками проведения анализа ИК</w:t>
      </w:r>
      <w:r w:rsidRPr="00460ADA">
        <w:rPr>
          <w:szCs w:val="28"/>
        </w:rPr>
        <w:t xml:space="preserve">-инфраструктуры </w:t>
      </w:r>
      <w:r w:rsidR="00087FCE" w:rsidRPr="00460ADA">
        <w:rPr>
          <w:szCs w:val="28"/>
        </w:rPr>
        <w:t>государственных органов</w:t>
      </w:r>
      <w:r w:rsidRPr="00460ADA">
        <w:rPr>
          <w:szCs w:val="28"/>
        </w:rPr>
        <w:t xml:space="preserve"> являются:</w:t>
      </w:r>
    </w:p>
    <w:p w14:paraId="6A909867" w14:textId="77777777" w:rsidR="00502DEA" w:rsidRPr="00460ADA" w:rsidRDefault="00502DEA" w:rsidP="00977252">
      <w:pPr>
        <w:pStyle w:val="a3"/>
        <w:numPr>
          <w:ilvl w:val="0"/>
          <w:numId w:val="26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Уполномоченный орган в сфере информатизации (далее – </w:t>
      </w:r>
      <w:r w:rsidR="0032328F" w:rsidRPr="00460ADA">
        <w:rPr>
          <w:szCs w:val="28"/>
        </w:rPr>
        <w:t>У</w:t>
      </w:r>
      <w:r w:rsidRPr="00460ADA">
        <w:rPr>
          <w:szCs w:val="28"/>
        </w:rPr>
        <w:t>полномоченный орган);</w:t>
      </w:r>
    </w:p>
    <w:p w14:paraId="48339C28" w14:textId="77777777" w:rsidR="00502DEA" w:rsidRPr="00460ADA" w:rsidRDefault="00502DEA" w:rsidP="00977252">
      <w:pPr>
        <w:pStyle w:val="a3"/>
        <w:numPr>
          <w:ilvl w:val="0"/>
          <w:numId w:val="26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>государственные органы Республики Казахстан, в том числе Комитеты и их территориальные подразделения;</w:t>
      </w:r>
    </w:p>
    <w:p w14:paraId="60D099B4" w14:textId="0C039FC2" w:rsidR="006938C9" w:rsidRDefault="00154E68" w:rsidP="002D1788">
      <w:pPr>
        <w:pStyle w:val="a3"/>
        <w:numPr>
          <w:ilvl w:val="0"/>
          <w:numId w:val="26"/>
        </w:numPr>
        <w:ind w:left="0" w:firstLine="709"/>
        <w:jc w:val="both"/>
        <w:rPr>
          <w:szCs w:val="28"/>
        </w:rPr>
      </w:pPr>
      <w:r>
        <w:rPr>
          <w:szCs w:val="28"/>
        </w:rPr>
        <w:t>Оператор информационно</w:t>
      </w:r>
      <w:r w:rsidR="007A045D">
        <w:rPr>
          <w:szCs w:val="28"/>
        </w:rPr>
        <w:t>-</w:t>
      </w:r>
      <w:r>
        <w:rPr>
          <w:szCs w:val="28"/>
        </w:rPr>
        <w:t xml:space="preserve">коммуникационной </w:t>
      </w:r>
      <w:r w:rsidR="007A045D">
        <w:rPr>
          <w:szCs w:val="28"/>
        </w:rPr>
        <w:t>инфраструктуры</w:t>
      </w:r>
      <w:r>
        <w:rPr>
          <w:szCs w:val="28"/>
        </w:rPr>
        <w:t xml:space="preserve"> (далее – Оператор)</w:t>
      </w:r>
      <w:r w:rsidR="007A045D">
        <w:rPr>
          <w:szCs w:val="28"/>
        </w:rPr>
        <w:t>.</w:t>
      </w:r>
    </w:p>
    <w:p w14:paraId="6BAF4271" w14:textId="426FA7E9" w:rsidR="002D403C" w:rsidRPr="00460ADA" w:rsidRDefault="002D403C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>Источниками инфо</w:t>
      </w:r>
      <w:r w:rsidR="00977252" w:rsidRPr="00460ADA">
        <w:rPr>
          <w:szCs w:val="28"/>
        </w:rPr>
        <w:t>рмации для п</w:t>
      </w:r>
      <w:r w:rsidR="00795876">
        <w:rPr>
          <w:szCs w:val="28"/>
        </w:rPr>
        <w:t>р</w:t>
      </w:r>
      <w:r w:rsidR="00977252" w:rsidRPr="00460ADA">
        <w:rPr>
          <w:szCs w:val="28"/>
        </w:rPr>
        <w:t>оведения анализа ИК</w:t>
      </w:r>
      <w:r w:rsidRPr="00460ADA">
        <w:rPr>
          <w:szCs w:val="28"/>
        </w:rPr>
        <w:t xml:space="preserve">-инфраструктуры </w:t>
      </w:r>
      <w:r w:rsidR="00087FCE" w:rsidRPr="00460ADA">
        <w:rPr>
          <w:szCs w:val="28"/>
        </w:rPr>
        <w:t>государственных органов</w:t>
      </w:r>
      <w:r w:rsidR="00D374A5" w:rsidRPr="00460ADA">
        <w:rPr>
          <w:szCs w:val="28"/>
        </w:rPr>
        <w:t xml:space="preserve"> </w:t>
      </w:r>
      <w:r w:rsidRPr="00460ADA">
        <w:rPr>
          <w:szCs w:val="28"/>
        </w:rPr>
        <w:t>являются:</w:t>
      </w:r>
    </w:p>
    <w:p w14:paraId="3D94CAAF" w14:textId="77777777" w:rsidR="00EA5211" w:rsidRPr="00460ADA" w:rsidRDefault="00EA5211" w:rsidP="00977252">
      <w:pPr>
        <w:pStyle w:val="a3"/>
        <w:numPr>
          <w:ilvl w:val="0"/>
          <w:numId w:val="25"/>
        </w:numPr>
        <w:ind w:left="0" w:firstLine="709"/>
        <w:jc w:val="both"/>
        <w:rPr>
          <w:szCs w:val="28"/>
        </w:rPr>
      </w:pPr>
      <w:r w:rsidRPr="00460ADA">
        <w:rPr>
          <w:rFonts w:eastAsia="Times New Roman"/>
          <w:bCs/>
          <w:szCs w:val="28"/>
          <w:lang w:eastAsia="ru-RU"/>
        </w:rPr>
        <w:t>информация, предоставленная государственным</w:t>
      </w:r>
      <w:r w:rsidR="00EF326C" w:rsidRPr="00460ADA">
        <w:rPr>
          <w:rFonts w:eastAsia="Times New Roman"/>
          <w:bCs/>
          <w:szCs w:val="28"/>
          <w:lang w:eastAsia="ru-RU"/>
        </w:rPr>
        <w:t>и</w:t>
      </w:r>
      <w:r w:rsidR="009B0882" w:rsidRPr="00460ADA">
        <w:rPr>
          <w:rFonts w:eastAsia="Times New Roman"/>
          <w:bCs/>
          <w:szCs w:val="28"/>
          <w:lang w:eastAsia="ru-RU"/>
        </w:rPr>
        <w:t xml:space="preserve"> органа</w:t>
      </w:r>
      <w:r w:rsidRPr="00460ADA">
        <w:rPr>
          <w:rFonts w:eastAsia="Times New Roman"/>
          <w:bCs/>
          <w:szCs w:val="28"/>
          <w:lang w:eastAsia="ru-RU"/>
        </w:rPr>
        <w:t>м</w:t>
      </w:r>
      <w:r w:rsidR="00EF326C" w:rsidRPr="00460ADA">
        <w:rPr>
          <w:rFonts w:eastAsia="Times New Roman"/>
          <w:bCs/>
          <w:szCs w:val="28"/>
          <w:lang w:eastAsia="ru-RU"/>
        </w:rPr>
        <w:t>и</w:t>
      </w:r>
      <w:r w:rsidRPr="00460ADA">
        <w:rPr>
          <w:rFonts w:eastAsia="Times New Roman"/>
          <w:bCs/>
          <w:szCs w:val="28"/>
          <w:lang w:eastAsia="ru-RU"/>
        </w:rPr>
        <w:t>;</w:t>
      </w:r>
    </w:p>
    <w:p w14:paraId="10306921" w14:textId="77777777" w:rsidR="00D374A5" w:rsidRPr="00460ADA" w:rsidRDefault="00D374A5" w:rsidP="00977252">
      <w:pPr>
        <w:pStyle w:val="a3"/>
        <w:numPr>
          <w:ilvl w:val="0"/>
          <w:numId w:val="25"/>
        </w:numPr>
        <w:ind w:left="0" w:firstLine="709"/>
        <w:jc w:val="both"/>
        <w:rPr>
          <w:szCs w:val="28"/>
        </w:rPr>
      </w:pPr>
      <w:r w:rsidRPr="00460ADA">
        <w:rPr>
          <w:rFonts w:eastAsia="Times New Roman"/>
          <w:bCs/>
          <w:szCs w:val="28"/>
          <w:lang w:eastAsia="ru-RU"/>
        </w:rPr>
        <w:t>интернет-ресурсы государственных органов;</w:t>
      </w:r>
    </w:p>
    <w:p w14:paraId="2C3DCA64" w14:textId="77777777" w:rsidR="002D403C" w:rsidRPr="00460ADA" w:rsidRDefault="0087295C" w:rsidP="00977252">
      <w:pPr>
        <w:pStyle w:val="a3"/>
        <w:numPr>
          <w:ilvl w:val="0"/>
          <w:numId w:val="25"/>
        </w:numPr>
        <w:ind w:left="0" w:firstLine="709"/>
        <w:jc w:val="both"/>
        <w:rPr>
          <w:szCs w:val="28"/>
        </w:rPr>
      </w:pPr>
      <w:r w:rsidRPr="00460ADA">
        <w:rPr>
          <w:rFonts w:eastAsia="Times New Roman"/>
          <w:bCs/>
          <w:szCs w:val="28"/>
          <w:lang w:eastAsia="ru-RU"/>
        </w:rPr>
        <w:t>депозитарий информационных систем, программных продуктов, программных кодов и нормативно-т</w:t>
      </w:r>
      <w:r w:rsidR="003E2632" w:rsidRPr="00460ADA">
        <w:rPr>
          <w:rFonts w:eastAsia="Times New Roman"/>
          <w:bCs/>
          <w:szCs w:val="28"/>
          <w:lang w:eastAsia="ru-RU"/>
        </w:rPr>
        <w:t>ехнической документации (далее –</w:t>
      </w:r>
      <w:r w:rsidRPr="00460ADA">
        <w:rPr>
          <w:rFonts w:eastAsia="Times New Roman"/>
          <w:bCs/>
          <w:szCs w:val="28"/>
          <w:lang w:eastAsia="ru-RU"/>
        </w:rPr>
        <w:t xml:space="preserve"> депозитарий)</w:t>
      </w:r>
      <w:r w:rsidR="00D374A5" w:rsidRPr="00460ADA">
        <w:rPr>
          <w:rFonts w:eastAsia="Times New Roman"/>
          <w:bCs/>
          <w:szCs w:val="28"/>
          <w:lang w:eastAsia="ru-RU"/>
        </w:rPr>
        <w:t>.</w:t>
      </w:r>
    </w:p>
    <w:p w14:paraId="598A2908" w14:textId="77777777" w:rsidR="00EA5211" w:rsidRPr="00460ADA" w:rsidRDefault="00EA5211" w:rsidP="00977252">
      <w:pPr>
        <w:pStyle w:val="a3"/>
        <w:numPr>
          <w:ilvl w:val="0"/>
          <w:numId w:val="25"/>
        </w:numPr>
        <w:ind w:left="0" w:firstLine="709"/>
        <w:jc w:val="both"/>
        <w:rPr>
          <w:szCs w:val="28"/>
        </w:rPr>
      </w:pPr>
      <w:r w:rsidRPr="00460ADA">
        <w:rPr>
          <w:rFonts w:eastAsia="Times New Roman"/>
          <w:bCs/>
          <w:szCs w:val="28"/>
          <w:lang w:eastAsia="ru-RU"/>
        </w:rPr>
        <w:t>результаты анкетирования сотр</w:t>
      </w:r>
      <w:r w:rsidR="00EF326C" w:rsidRPr="00460ADA">
        <w:rPr>
          <w:rFonts w:eastAsia="Times New Roman"/>
          <w:bCs/>
          <w:szCs w:val="28"/>
          <w:lang w:eastAsia="ru-RU"/>
        </w:rPr>
        <w:t>удников государственных органов.</w:t>
      </w:r>
    </w:p>
    <w:p w14:paraId="2454F56B" w14:textId="7FB1D175" w:rsidR="00087FCE" w:rsidRPr="00460ADA" w:rsidRDefault="00087FCE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Методика содержит анкетные формы (Приложения 2 и 3) для проведения опроса сотрудников государственных органов, которые будут заполнены совместно с </w:t>
      </w:r>
      <w:r w:rsidR="003E2632" w:rsidRPr="00460ADA">
        <w:rPr>
          <w:szCs w:val="28"/>
        </w:rPr>
        <w:t>аналитика</w:t>
      </w:r>
      <w:r w:rsidRPr="00460ADA">
        <w:rPr>
          <w:szCs w:val="28"/>
        </w:rPr>
        <w:t>м</w:t>
      </w:r>
      <w:r w:rsidR="003E2632" w:rsidRPr="00460ADA">
        <w:rPr>
          <w:szCs w:val="28"/>
        </w:rPr>
        <w:t>и</w:t>
      </w:r>
      <w:r w:rsidR="0087295C" w:rsidRPr="00460ADA">
        <w:rPr>
          <w:szCs w:val="28"/>
        </w:rPr>
        <w:t xml:space="preserve"> </w:t>
      </w:r>
      <w:r w:rsidR="003E2632" w:rsidRPr="00460ADA">
        <w:rPr>
          <w:szCs w:val="28"/>
        </w:rPr>
        <w:t>оператора (далее –</w:t>
      </w:r>
      <w:r w:rsidR="0087295C" w:rsidRPr="00460ADA">
        <w:rPr>
          <w:szCs w:val="28"/>
        </w:rPr>
        <w:t xml:space="preserve"> аналитик</w:t>
      </w:r>
      <w:r w:rsidR="003E2632" w:rsidRPr="00460ADA">
        <w:rPr>
          <w:szCs w:val="28"/>
        </w:rPr>
        <w:t>и</w:t>
      </w:r>
      <w:r w:rsidR="0087295C" w:rsidRPr="00460ADA">
        <w:rPr>
          <w:szCs w:val="28"/>
        </w:rPr>
        <w:t>)</w:t>
      </w:r>
      <w:r w:rsidRPr="00460ADA">
        <w:rPr>
          <w:szCs w:val="28"/>
        </w:rPr>
        <w:t>.</w:t>
      </w:r>
    </w:p>
    <w:p w14:paraId="6A57D7B8" w14:textId="77777777" w:rsidR="004A3530" w:rsidRPr="00460ADA" w:rsidRDefault="004A3530" w:rsidP="00977252">
      <w:pPr>
        <w:pStyle w:val="a3"/>
        <w:ind w:left="709"/>
        <w:jc w:val="both"/>
        <w:rPr>
          <w:lang w:eastAsia="ru-RU"/>
        </w:rPr>
      </w:pPr>
    </w:p>
    <w:p w14:paraId="46FBA37B" w14:textId="77777777" w:rsidR="00BE2D87" w:rsidRPr="00460ADA" w:rsidRDefault="00093B08" w:rsidP="00977252">
      <w:pPr>
        <w:pStyle w:val="a3"/>
        <w:numPr>
          <w:ilvl w:val="0"/>
          <w:numId w:val="21"/>
        </w:numPr>
        <w:jc w:val="center"/>
        <w:rPr>
          <w:lang w:eastAsia="ru-RU"/>
        </w:rPr>
      </w:pPr>
      <w:r w:rsidRPr="00460ADA">
        <w:rPr>
          <w:b/>
          <w:lang w:eastAsia="ru-RU"/>
        </w:rPr>
        <w:t>Основные</w:t>
      </w:r>
      <w:r w:rsidRPr="00460ADA">
        <w:rPr>
          <w:lang w:eastAsia="ru-RU"/>
        </w:rPr>
        <w:t xml:space="preserve"> </w:t>
      </w:r>
      <w:r w:rsidRPr="00460ADA">
        <w:rPr>
          <w:b/>
          <w:lang w:eastAsia="ru-RU"/>
        </w:rPr>
        <w:t>понятия</w:t>
      </w:r>
      <w:r w:rsidRPr="00460ADA">
        <w:rPr>
          <w:lang w:eastAsia="ru-RU"/>
        </w:rPr>
        <w:t xml:space="preserve"> </w:t>
      </w:r>
    </w:p>
    <w:p w14:paraId="3EBB8644" w14:textId="77777777" w:rsidR="00093B08" w:rsidRPr="00460ADA" w:rsidRDefault="00093B08" w:rsidP="00977252">
      <w:pPr>
        <w:pStyle w:val="a3"/>
        <w:rPr>
          <w:lang w:eastAsia="ru-RU"/>
        </w:rPr>
      </w:pPr>
    </w:p>
    <w:p w14:paraId="3B1ABDB6" w14:textId="77777777" w:rsidR="00093B08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  <w:rPr>
          <w:lang w:eastAsia="ru-RU"/>
        </w:rPr>
      </w:pPr>
      <w:r w:rsidRPr="00460ADA">
        <w:rPr>
          <w:lang w:eastAsia="ru-RU"/>
        </w:rPr>
        <w:t xml:space="preserve">В </w:t>
      </w:r>
      <w:r w:rsidRPr="00460ADA">
        <w:rPr>
          <w:szCs w:val="28"/>
        </w:rPr>
        <w:t>настоящей</w:t>
      </w:r>
      <w:r w:rsidRPr="00460ADA">
        <w:rPr>
          <w:lang w:eastAsia="ru-RU"/>
        </w:rPr>
        <w:t xml:space="preserve"> Методике используются следующие понятия и сокращения:</w:t>
      </w:r>
    </w:p>
    <w:p w14:paraId="6439E7D1" w14:textId="0EC37EA3" w:rsidR="00932844" w:rsidRPr="002D1788" w:rsidRDefault="00932844" w:rsidP="00812A8A">
      <w:pPr>
        <w:pStyle w:val="a3"/>
        <w:numPr>
          <w:ilvl w:val="0"/>
          <w:numId w:val="24"/>
        </w:numPr>
        <w:ind w:left="0" w:firstLine="709"/>
        <w:jc w:val="both"/>
        <w:rPr>
          <w:lang w:eastAsia="ru-RU"/>
        </w:rPr>
      </w:pPr>
      <w:r w:rsidRPr="003E6C97">
        <w:rPr>
          <w:szCs w:val="28"/>
        </w:rPr>
        <w:t xml:space="preserve">оператор </w:t>
      </w:r>
      <w:proofErr w:type="spellStart"/>
      <w:r w:rsidRPr="003E6C97">
        <w:rPr>
          <w:szCs w:val="28"/>
        </w:rPr>
        <w:t>инфо</w:t>
      </w:r>
      <w:r w:rsidR="009F2EF1">
        <w:rPr>
          <w:szCs w:val="28"/>
        </w:rPr>
        <w:t>а</w:t>
      </w:r>
      <w:r w:rsidRPr="003E6C97">
        <w:rPr>
          <w:szCs w:val="28"/>
        </w:rPr>
        <w:t>рмационно</w:t>
      </w:r>
      <w:proofErr w:type="spellEnd"/>
      <w:r w:rsidRPr="003E6C97">
        <w:rPr>
          <w:szCs w:val="28"/>
        </w:rPr>
        <w:t>-коммуникационной инфраструктуры «электронного правительства» (далее - оператор) – юридическое лицо, определяемое по решению Правительства Республики Казахстан, на которое возложено обеспечение функционирования закрепленной за ним информационно-коммуникационной инфраструктуры «электронного правительства»;</w:t>
      </w:r>
    </w:p>
    <w:p w14:paraId="41B5BE35" w14:textId="3487811C" w:rsidR="00812A8A" w:rsidRPr="00460ADA" w:rsidRDefault="00895DDD" w:rsidP="00812A8A">
      <w:pPr>
        <w:pStyle w:val="a3"/>
        <w:numPr>
          <w:ilvl w:val="0"/>
          <w:numId w:val="24"/>
        </w:numPr>
        <w:ind w:left="0" w:firstLine="709"/>
        <w:jc w:val="both"/>
        <w:rPr>
          <w:lang w:eastAsia="ru-RU"/>
        </w:rPr>
      </w:pPr>
      <w:r w:rsidRPr="003E6C97">
        <w:rPr>
          <w:szCs w:val="28"/>
        </w:rPr>
        <w:t>информационно-коммуникационная инфраструктура «электронного правительства» – информационно-коммуникационная инфраструктура, обеспечивающая функционирование «электронного правительства»;</w:t>
      </w:r>
      <w:r>
        <w:rPr>
          <w:szCs w:val="28"/>
        </w:rPr>
        <w:t xml:space="preserve"> </w:t>
      </w:r>
    </w:p>
    <w:p w14:paraId="4609663A" w14:textId="4D70D142" w:rsidR="002841F3" w:rsidRPr="00460ADA" w:rsidRDefault="002841F3" w:rsidP="00812A8A">
      <w:pPr>
        <w:pStyle w:val="a3"/>
        <w:numPr>
          <w:ilvl w:val="0"/>
          <w:numId w:val="24"/>
        </w:numPr>
        <w:ind w:left="0" w:firstLine="709"/>
        <w:jc w:val="both"/>
        <w:rPr>
          <w:lang w:eastAsia="ru-RU"/>
        </w:rPr>
      </w:pPr>
      <w:r w:rsidRPr="00460ADA">
        <w:rPr>
          <w:szCs w:val="28"/>
        </w:rPr>
        <w:t>информационно-коммуникационная услуга (</w:t>
      </w:r>
      <w:r w:rsidR="000C4573" w:rsidRPr="00460ADA">
        <w:rPr>
          <w:szCs w:val="28"/>
        </w:rPr>
        <w:t xml:space="preserve">далее – </w:t>
      </w:r>
      <w:r w:rsidRPr="00460ADA">
        <w:rPr>
          <w:szCs w:val="28"/>
        </w:rPr>
        <w:t xml:space="preserve">ИК-услуга) – </w:t>
      </w:r>
      <w:r w:rsidR="00BB352F" w:rsidRPr="003E6C97">
        <w:rPr>
          <w:szCs w:val="28"/>
        </w:rPr>
        <w:t>услуга или совокупность услуг по аренде и (или) размещению вычислительных ресурсов, предоставлению программного обеспечения, программных продуктов и иного оборудования в пользование, а также услуг связи, посредством которых обеспечивается функционирование данных услуг</w:t>
      </w:r>
      <w:r w:rsidRPr="00460ADA">
        <w:rPr>
          <w:szCs w:val="28"/>
        </w:rPr>
        <w:t>;</w:t>
      </w:r>
    </w:p>
    <w:p w14:paraId="13E718AC" w14:textId="23AA3B8E" w:rsidR="002841F3" w:rsidRPr="00460ADA" w:rsidRDefault="002841F3" w:rsidP="00812A8A">
      <w:pPr>
        <w:pStyle w:val="a3"/>
        <w:numPr>
          <w:ilvl w:val="0"/>
          <w:numId w:val="24"/>
        </w:numPr>
        <w:ind w:left="0" w:firstLine="709"/>
        <w:jc w:val="both"/>
        <w:rPr>
          <w:lang w:eastAsia="ru-RU"/>
        </w:rPr>
      </w:pPr>
      <w:r w:rsidRPr="00460ADA">
        <w:rPr>
          <w:szCs w:val="28"/>
        </w:rPr>
        <w:lastRenderedPageBreak/>
        <w:t>депозитарий программного обеспечения, программных кодов и нормативно-технической документации (далее - депозитарий) - специальное хранилище, предназначенное для сбора, накопления, описания, хранения и систематизации экземпляров программного обеспечения, программных кодов и сопровождающей их технической документации;</w:t>
      </w:r>
    </w:p>
    <w:p w14:paraId="695D08FE" w14:textId="70A9F625" w:rsidR="008862D8" w:rsidRPr="00460ADA" w:rsidRDefault="008862D8" w:rsidP="008862D8">
      <w:pPr>
        <w:pStyle w:val="a3"/>
        <w:numPr>
          <w:ilvl w:val="0"/>
          <w:numId w:val="24"/>
        </w:numPr>
        <w:ind w:left="0" w:firstLine="709"/>
        <w:jc w:val="both"/>
        <w:rPr>
          <w:lang w:eastAsia="ru-RU"/>
        </w:rPr>
      </w:pPr>
      <w:r w:rsidRPr="00460ADA">
        <w:rPr>
          <w:lang w:eastAsia="ru-RU"/>
        </w:rPr>
        <w:t xml:space="preserve">информационная безопасность (далее  - ИБ) – состояние защищенности электронных информационных ресурсов, информационных систем, </w:t>
      </w:r>
      <w:r w:rsidRPr="00460ADA">
        <w:rPr>
          <w:szCs w:val="28"/>
        </w:rPr>
        <w:t>информационно</w:t>
      </w:r>
      <w:r w:rsidRPr="00460ADA">
        <w:rPr>
          <w:lang w:eastAsia="ru-RU"/>
        </w:rPr>
        <w:t>-коммуникационной инфраструктуры от внешних и внутренних угроз;</w:t>
      </w:r>
    </w:p>
    <w:p w14:paraId="6D02F491" w14:textId="62553B20" w:rsidR="005E79CD" w:rsidRPr="00460ADA" w:rsidRDefault="009369D6" w:rsidP="00977252">
      <w:pPr>
        <w:pStyle w:val="a3"/>
        <w:numPr>
          <w:ilvl w:val="0"/>
          <w:numId w:val="24"/>
        </w:numPr>
        <w:ind w:left="0" w:firstLine="709"/>
        <w:jc w:val="both"/>
        <w:rPr>
          <w:lang w:eastAsia="ru-RU"/>
        </w:rPr>
      </w:pPr>
      <w:r w:rsidRPr="00460ADA">
        <w:rPr>
          <w:szCs w:val="28"/>
        </w:rPr>
        <w:t>п</w:t>
      </w:r>
      <w:r w:rsidR="005E79CD" w:rsidRPr="00460ADA">
        <w:rPr>
          <w:szCs w:val="28"/>
        </w:rPr>
        <w:t xml:space="preserve">лан перехода – развернутая </w:t>
      </w:r>
      <w:r w:rsidR="005E79CD" w:rsidRPr="00460ADA">
        <w:t xml:space="preserve">последовательность </w:t>
      </w:r>
      <w:r w:rsidR="005E79CD" w:rsidRPr="00460ADA">
        <w:rPr>
          <w:szCs w:val="28"/>
        </w:rPr>
        <w:t xml:space="preserve">мероприятий по переводу </w:t>
      </w:r>
      <w:r w:rsidR="002841F3" w:rsidRPr="00460ADA">
        <w:rPr>
          <w:szCs w:val="28"/>
        </w:rPr>
        <w:t>ИК-</w:t>
      </w:r>
      <w:r w:rsidR="005E79CD" w:rsidRPr="00460ADA">
        <w:rPr>
          <w:szCs w:val="28"/>
        </w:rPr>
        <w:t xml:space="preserve">услуг государственного органа на </w:t>
      </w:r>
      <w:r w:rsidR="008862D8" w:rsidRPr="00460ADA">
        <w:rPr>
          <w:szCs w:val="28"/>
        </w:rPr>
        <w:t xml:space="preserve">сервисную </w:t>
      </w:r>
      <w:r w:rsidR="005E79CD" w:rsidRPr="00460ADA">
        <w:rPr>
          <w:szCs w:val="28"/>
        </w:rPr>
        <w:t>модель информатизации;</w:t>
      </w:r>
    </w:p>
    <w:p w14:paraId="75A9B0A7" w14:textId="1920DBA5" w:rsidR="009369D6" w:rsidRPr="00460ADA" w:rsidRDefault="009369D6" w:rsidP="00977252">
      <w:pPr>
        <w:pStyle w:val="a3"/>
        <w:numPr>
          <w:ilvl w:val="0"/>
          <w:numId w:val="24"/>
        </w:numPr>
        <w:ind w:left="0" w:firstLine="709"/>
        <w:jc w:val="both"/>
        <w:rPr>
          <w:lang w:eastAsia="ru-RU"/>
        </w:rPr>
      </w:pPr>
      <w:r w:rsidRPr="00460ADA">
        <w:rPr>
          <w:szCs w:val="28"/>
        </w:rPr>
        <w:t>ГО – государственный орган;</w:t>
      </w:r>
    </w:p>
    <w:p w14:paraId="739FA295" w14:textId="41414E2F" w:rsidR="002922B0" w:rsidRPr="00460ADA" w:rsidRDefault="002922B0" w:rsidP="00977252">
      <w:pPr>
        <w:pStyle w:val="a3"/>
        <w:numPr>
          <w:ilvl w:val="0"/>
          <w:numId w:val="24"/>
        </w:numPr>
        <w:ind w:left="0" w:firstLine="709"/>
        <w:jc w:val="both"/>
        <w:rPr>
          <w:lang w:eastAsia="ru-RU"/>
        </w:rPr>
      </w:pPr>
      <w:r w:rsidRPr="00460ADA">
        <w:rPr>
          <w:szCs w:val="28"/>
        </w:rPr>
        <w:t>ИТ – информационные технологии;</w:t>
      </w:r>
    </w:p>
    <w:p w14:paraId="4E625D3A" w14:textId="0195DDAD" w:rsidR="00E54BCD" w:rsidRPr="00460ADA" w:rsidRDefault="002841F3" w:rsidP="00977252">
      <w:pPr>
        <w:pStyle w:val="a3"/>
        <w:numPr>
          <w:ilvl w:val="0"/>
          <w:numId w:val="24"/>
        </w:numPr>
        <w:ind w:left="0" w:firstLine="709"/>
        <w:jc w:val="both"/>
        <w:rPr>
          <w:lang w:eastAsia="ru-RU"/>
        </w:rPr>
      </w:pPr>
      <w:r w:rsidRPr="00460ADA">
        <w:rPr>
          <w:szCs w:val="28"/>
        </w:rPr>
        <w:t>И</w:t>
      </w:r>
      <w:r w:rsidR="002922B0" w:rsidRPr="00460ADA">
        <w:rPr>
          <w:szCs w:val="28"/>
        </w:rPr>
        <w:t>Т</w:t>
      </w:r>
      <w:r w:rsidRPr="00460ADA">
        <w:rPr>
          <w:szCs w:val="28"/>
        </w:rPr>
        <w:t>-</w:t>
      </w:r>
      <w:r w:rsidR="00E54BCD" w:rsidRPr="00460ADA">
        <w:rPr>
          <w:szCs w:val="28"/>
        </w:rPr>
        <w:t>подразделение</w:t>
      </w:r>
      <w:r w:rsidR="00977252" w:rsidRPr="00460ADA">
        <w:rPr>
          <w:szCs w:val="28"/>
        </w:rPr>
        <w:t xml:space="preserve"> – структурное подразделение ГО, ответственное за ИК</w:t>
      </w:r>
      <w:r w:rsidR="00EA5211" w:rsidRPr="00460ADA">
        <w:rPr>
          <w:szCs w:val="28"/>
        </w:rPr>
        <w:t>-инфраструктуру</w:t>
      </w:r>
      <w:r w:rsidR="0087295C" w:rsidRPr="00460ADA">
        <w:rPr>
          <w:szCs w:val="28"/>
        </w:rPr>
        <w:t>.</w:t>
      </w:r>
    </w:p>
    <w:p w14:paraId="2E9F6A50" w14:textId="77777777" w:rsidR="000630FC" w:rsidRPr="00460ADA" w:rsidRDefault="000630FC" w:rsidP="00977252">
      <w:pPr>
        <w:rPr>
          <w:lang w:eastAsia="ru-RU"/>
        </w:rPr>
      </w:pPr>
    </w:p>
    <w:p w14:paraId="34BE5CA6" w14:textId="77777777" w:rsidR="00093B08" w:rsidRPr="00460ADA" w:rsidRDefault="00093B08" w:rsidP="00977252">
      <w:pPr>
        <w:rPr>
          <w:lang w:eastAsia="ru-RU"/>
        </w:rPr>
      </w:pPr>
    </w:p>
    <w:p w14:paraId="05F52121" w14:textId="684DA8A3" w:rsidR="00590A45" w:rsidRPr="00460ADA" w:rsidRDefault="000D4E83" w:rsidP="00977252">
      <w:pPr>
        <w:pStyle w:val="a3"/>
        <w:numPr>
          <w:ilvl w:val="0"/>
          <w:numId w:val="21"/>
        </w:numPr>
        <w:jc w:val="center"/>
        <w:rPr>
          <w:b/>
        </w:rPr>
      </w:pPr>
      <w:r w:rsidRPr="00460ADA">
        <w:rPr>
          <w:b/>
        </w:rPr>
        <w:t>Порядок проведения анализа ИК</w:t>
      </w:r>
      <w:r w:rsidR="00590A45" w:rsidRPr="00460ADA">
        <w:rPr>
          <w:b/>
        </w:rPr>
        <w:t xml:space="preserve">-инфраструктуры ГО </w:t>
      </w:r>
    </w:p>
    <w:p w14:paraId="280493C8" w14:textId="77777777" w:rsidR="009B4DFF" w:rsidRPr="00460ADA" w:rsidRDefault="009B4DFF" w:rsidP="00977252">
      <w:pPr>
        <w:pStyle w:val="a3"/>
        <w:ind w:left="709"/>
        <w:jc w:val="both"/>
        <w:rPr>
          <w:szCs w:val="28"/>
        </w:rPr>
      </w:pPr>
    </w:p>
    <w:p w14:paraId="52A61A40" w14:textId="516C5569" w:rsidR="00590A45" w:rsidRPr="00460ADA" w:rsidRDefault="009B4DFF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Уполномоченный орган </w:t>
      </w:r>
      <w:r w:rsidR="00C22D52" w:rsidRPr="00460ADA">
        <w:rPr>
          <w:szCs w:val="28"/>
        </w:rPr>
        <w:t>инициирует мероприятия</w:t>
      </w:r>
      <w:r w:rsidRPr="00460ADA">
        <w:rPr>
          <w:szCs w:val="28"/>
        </w:rPr>
        <w:t xml:space="preserve"> для проведения обс</w:t>
      </w:r>
      <w:r w:rsidR="000D4E83" w:rsidRPr="00460ADA">
        <w:rPr>
          <w:szCs w:val="28"/>
        </w:rPr>
        <w:t>ледования текущего состояния ИК</w:t>
      </w:r>
      <w:r w:rsidRPr="00460ADA">
        <w:rPr>
          <w:szCs w:val="28"/>
        </w:rPr>
        <w:t>-инфраструктуры ГО.</w:t>
      </w:r>
    </w:p>
    <w:p w14:paraId="32D8F82F" w14:textId="7075323E" w:rsidR="009369D6" w:rsidRPr="00460ADA" w:rsidRDefault="00AB6B86" w:rsidP="00C22D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Оператор </w:t>
      </w:r>
      <w:r w:rsidR="009B4DFF" w:rsidRPr="00460ADA">
        <w:rPr>
          <w:szCs w:val="28"/>
        </w:rPr>
        <w:t>совместно с ГО</w:t>
      </w:r>
      <w:r w:rsidR="00344E87" w:rsidRPr="00460ADA">
        <w:rPr>
          <w:szCs w:val="28"/>
        </w:rPr>
        <w:t xml:space="preserve"> </w:t>
      </w:r>
      <w:r w:rsidR="009369D6" w:rsidRPr="00460ADA">
        <w:rPr>
          <w:szCs w:val="28"/>
        </w:rPr>
        <w:t>проводит обследование текущей ИК-инфраструктуры ГО</w:t>
      </w:r>
      <w:r w:rsidR="00C22D52" w:rsidRPr="00460ADA">
        <w:rPr>
          <w:szCs w:val="28"/>
        </w:rPr>
        <w:t>.</w:t>
      </w:r>
      <w:r w:rsidR="00EC693D" w:rsidRPr="00460ADA">
        <w:rPr>
          <w:szCs w:val="28"/>
        </w:rPr>
        <w:t xml:space="preserve"> </w:t>
      </w:r>
      <w:r w:rsidR="00C22D52" w:rsidRPr="00460ADA">
        <w:rPr>
          <w:szCs w:val="28"/>
        </w:rPr>
        <w:t xml:space="preserve"> При этом ГО предоставляет всю информацию, необходимую для обследования и оказывает полное содействие оператору</w:t>
      </w:r>
      <w:r w:rsidR="00CE0A55" w:rsidRPr="00460ADA">
        <w:rPr>
          <w:szCs w:val="28"/>
        </w:rPr>
        <w:t xml:space="preserve"> в проведении обследования</w:t>
      </w:r>
      <w:r w:rsidR="00C22D52" w:rsidRPr="00460ADA">
        <w:rPr>
          <w:szCs w:val="28"/>
        </w:rPr>
        <w:t>.</w:t>
      </w:r>
      <w:r w:rsidR="00EC693D" w:rsidRPr="00460ADA">
        <w:rPr>
          <w:szCs w:val="28"/>
        </w:rPr>
        <w:t xml:space="preserve"> </w:t>
      </w:r>
    </w:p>
    <w:p w14:paraId="33746688" w14:textId="5B1571BA" w:rsidR="002E6530" w:rsidRPr="00460ADA" w:rsidRDefault="00AB6B86" w:rsidP="00EC693D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Оператор </w:t>
      </w:r>
      <w:r w:rsidR="00EC693D" w:rsidRPr="00460ADA">
        <w:rPr>
          <w:szCs w:val="28"/>
        </w:rPr>
        <w:t>на основании предоставленной ГО информации</w:t>
      </w:r>
      <w:r w:rsidR="002E6530" w:rsidRPr="00460ADA">
        <w:rPr>
          <w:szCs w:val="28"/>
        </w:rPr>
        <w:t xml:space="preserve"> формирует отчеты о</w:t>
      </w:r>
      <w:r w:rsidR="00EC693D" w:rsidRPr="00460ADA">
        <w:rPr>
          <w:szCs w:val="28"/>
        </w:rPr>
        <w:t xml:space="preserve"> текущем состоянии ИК-инфраструктуры ГО и об экономической эффективности от перехода ГО на сервисную модель и</w:t>
      </w:r>
      <w:r w:rsidR="002E6530" w:rsidRPr="00460ADA">
        <w:rPr>
          <w:szCs w:val="28"/>
        </w:rPr>
        <w:t>нформатизации.</w:t>
      </w:r>
    </w:p>
    <w:p w14:paraId="62F3D53D" w14:textId="5FB6067B" w:rsidR="00590A45" w:rsidRPr="00460ADA" w:rsidRDefault="00AB6B86" w:rsidP="00977252">
      <w:pPr>
        <w:pStyle w:val="a3"/>
        <w:numPr>
          <w:ilvl w:val="0"/>
          <w:numId w:val="22"/>
        </w:numPr>
        <w:ind w:left="0" w:firstLine="709"/>
        <w:jc w:val="both"/>
      </w:pPr>
      <w:r>
        <w:rPr>
          <w:szCs w:val="28"/>
        </w:rPr>
        <w:t xml:space="preserve">Оператор </w:t>
      </w:r>
      <w:r w:rsidR="009369D6" w:rsidRPr="00460ADA">
        <w:rPr>
          <w:szCs w:val="28"/>
        </w:rPr>
        <w:t xml:space="preserve">разрабатывает план перехода на </w:t>
      </w:r>
      <w:r w:rsidR="008862D8" w:rsidRPr="00460ADA">
        <w:rPr>
          <w:szCs w:val="28"/>
        </w:rPr>
        <w:t>сервисную</w:t>
      </w:r>
      <w:r w:rsidR="009369D6" w:rsidRPr="00460ADA">
        <w:rPr>
          <w:szCs w:val="28"/>
        </w:rPr>
        <w:t xml:space="preserve"> модель</w:t>
      </w:r>
      <w:r w:rsidR="00C22D52" w:rsidRPr="00460ADA">
        <w:rPr>
          <w:szCs w:val="28"/>
        </w:rPr>
        <w:t xml:space="preserve"> информатизации для каждого ГО.</w:t>
      </w:r>
    </w:p>
    <w:p w14:paraId="3F4868E4" w14:textId="77777777" w:rsidR="00590A45" w:rsidRPr="00460ADA" w:rsidRDefault="00590A45" w:rsidP="00977252">
      <w:pPr>
        <w:pStyle w:val="a3"/>
      </w:pPr>
    </w:p>
    <w:p w14:paraId="57ECC39A" w14:textId="0E85E8B2" w:rsidR="00093B08" w:rsidRPr="00460ADA" w:rsidRDefault="00093B08" w:rsidP="00977252">
      <w:pPr>
        <w:pStyle w:val="a3"/>
        <w:numPr>
          <w:ilvl w:val="0"/>
          <w:numId w:val="21"/>
        </w:numPr>
        <w:jc w:val="center"/>
        <w:rPr>
          <w:b/>
        </w:rPr>
      </w:pPr>
      <w:r w:rsidRPr="00460ADA">
        <w:rPr>
          <w:b/>
          <w:lang w:eastAsia="ru-RU"/>
        </w:rPr>
        <w:t>Инициация</w:t>
      </w:r>
      <w:r w:rsidR="00830089" w:rsidRPr="00460ADA">
        <w:rPr>
          <w:b/>
        </w:rPr>
        <w:t xml:space="preserve"> прове</w:t>
      </w:r>
      <w:r w:rsidR="00977252" w:rsidRPr="00460ADA">
        <w:rPr>
          <w:b/>
        </w:rPr>
        <w:t>дения обследования и анализа ИК</w:t>
      </w:r>
      <w:r w:rsidR="00830089" w:rsidRPr="00460ADA">
        <w:rPr>
          <w:b/>
        </w:rPr>
        <w:t>-инфраструктуры ГО</w:t>
      </w:r>
    </w:p>
    <w:p w14:paraId="3118BD71" w14:textId="77777777" w:rsidR="00093B08" w:rsidRPr="00460ADA" w:rsidRDefault="00093B08" w:rsidP="00977252">
      <w:pPr>
        <w:jc w:val="center"/>
        <w:rPr>
          <w:b/>
        </w:rPr>
      </w:pPr>
    </w:p>
    <w:p w14:paraId="1D28715E" w14:textId="6F62AA5D" w:rsidR="00093B08" w:rsidRPr="00460ADA" w:rsidRDefault="00E54BCD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>Уполномоченный орган</w:t>
      </w:r>
      <w:r w:rsidR="00093B08" w:rsidRPr="00460ADA">
        <w:t xml:space="preserve"> инициирует совещание с </w:t>
      </w:r>
      <w:r w:rsidR="009369D6" w:rsidRPr="00460ADA">
        <w:t>ГО</w:t>
      </w:r>
      <w:r w:rsidRPr="00460ADA">
        <w:t>,</w:t>
      </w:r>
      <w:r w:rsidR="00093B08" w:rsidRPr="00460ADA">
        <w:t xml:space="preserve"> который подлежит </w:t>
      </w:r>
      <w:r w:rsidRPr="00460ADA">
        <w:t>обследованию для дальнейшего перехода</w:t>
      </w:r>
      <w:r w:rsidR="00093B08" w:rsidRPr="00460ADA">
        <w:t xml:space="preserve"> на </w:t>
      </w:r>
      <w:r w:rsidR="00484AE8" w:rsidRPr="00460ADA">
        <w:t>сервисную</w:t>
      </w:r>
      <w:r w:rsidR="00093B08" w:rsidRPr="00460ADA">
        <w:t xml:space="preserve"> модель информатизации.</w:t>
      </w:r>
    </w:p>
    <w:p w14:paraId="3391EA68" w14:textId="0E9D0DCE" w:rsidR="00093B08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>По результатам совещания протокольно закрепляются организационные мероприятия, которые должен исполнить ГО. Одним из</w:t>
      </w:r>
      <w:r w:rsidR="00590A45" w:rsidRPr="00460ADA">
        <w:t xml:space="preserve"> обязательных</w:t>
      </w:r>
      <w:r w:rsidRPr="00460ADA">
        <w:t xml:space="preserve"> пунктов данного протокола должна быть «Подготовка Плана мероприятий по проведению анализа и обследования ИК-инфраструктуры ГО для пе</w:t>
      </w:r>
      <w:r w:rsidR="00590A45" w:rsidRPr="00460ADA">
        <w:t xml:space="preserve">рехода на </w:t>
      </w:r>
      <w:r w:rsidR="00484AE8" w:rsidRPr="00460ADA">
        <w:t>сервисную</w:t>
      </w:r>
      <w:r w:rsidR="003E2632" w:rsidRPr="00460ADA">
        <w:t xml:space="preserve"> модель информатизации</w:t>
      </w:r>
      <w:r w:rsidR="002E6530" w:rsidRPr="00460ADA">
        <w:t xml:space="preserve"> (далее – План)</w:t>
      </w:r>
      <w:r w:rsidRPr="00460ADA">
        <w:t xml:space="preserve">». </w:t>
      </w:r>
    </w:p>
    <w:p w14:paraId="7FDA67A7" w14:textId="0288765F" w:rsidR="00093B08" w:rsidRPr="00460ADA" w:rsidRDefault="00093B08" w:rsidP="00B34A47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lastRenderedPageBreak/>
        <w:t xml:space="preserve">Во исполнение протокольных решений </w:t>
      </w:r>
      <w:r w:rsidR="00B34A47" w:rsidRPr="00460ADA">
        <w:t>и во избежание рисков, которые могут возникнуть в ходе проведения обследования, пр</w:t>
      </w:r>
      <w:r w:rsidR="001057AB" w:rsidRPr="00460ADA">
        <w:t>едставле</w:t>
      </w:r>
      <w:r w:rsidR="008F66A6">
        <w:t>нные в Приложении 4</w:t>
      </w:r>
      <w:r w:rsidR="00B34A47" w:rsidRPr="00460ADA">
        <w:t xml:space="preserve">, </w:t>
      </w:r>
      <w:r w:rsidRPr="00460ADA">
        <w:t xml:space="preserve">ГО разрабатывает План, утвержденный не ниже Вице-Министра ГО и согласованный с </w:t>
      </w:r>
      <w:r w:rsidR="003E2632" w:rsidRPr="00460ADA">
        <w:t>Уполномоченным органом</w:t>
      </w:r>
      <w:r w:rsidR="00943950" w:rsidRPr="00460ADA">
        <w:t>, согласно шаблона, представленно</w:t>
      </w:r>
      <w:r w:rsidR="00484AE8" w:rsidRPr="00460ADA">
        <w:t>го</w:t>
      </w:r>
      <w:r w:rsidR="00943950" w:rsidRPr="00460ADA">
        <w:t xml:space="preserve"> в </w:t>
      </w:r>
      <w:proofErr w:type="gramStart"/>
      <w:r w:rsidR="00943950" w:rsidRPr="00460ADA">
        <w:t xml:space="preserve">Приложении </w:t>
      </w:r>
      <w:r w:rsidRPr="00460ADA">
        <w:t xml:space="preserve"> </w:t>
      </w:r>
      <w:r w:rsidR="00943950" w:rsidRPr="00460ADA">
        <w:t>1</w:t>
      </w:r>
      <w:proofErr w:type="gramEnd"/>
      <w:r w:rsidR="00830089" w:rsidRPr="00460ADA">
        <w:t>.</w:t>
      </w:r>
    </w:p>
    <w:p w14:paraId="78C763A1" w14:textId="77777777" w:rsidR="00830089" w:rsidRPr="00460ADA" w:rsidRDefault="00830089" w:rsidP="00977252">
      <w:pPr>
        <w:pStyle w:val="a3"/>
        <w:jc w:val="both"/>
      </w:pPr>
    </w:p>
    <w:p w14:paraId="14462255" w14:textId="77777777" w:rsidR="00093B08" w:rsidRPr="00460ADA" w:rsidRDefault="00093B08" w:rsidP="00977252">
      <w:pPr>
        <w:pStyle w:val="a3"/>
        <w:numPr>
          <w:ilvl w:val="0"/>
          <w:numId w:val="21"/>
        </w:numPr>
        <w:jc w:val="center"/>
        <w:rPr>
          <w:b/>
        </w:rPr>
      </w:pPr>
      <w:r w:rsidRPr="00460ADA">
        <w:rPr>
          <w:b/>
        </w:rPr>
        <w:t>Сбор информации</w:t>
      </w:r>
    </w:p>
    <w:p w14:paraId="619FE0AE" w14:textId="77777777" w:rsidR="00830089" w:rsidRPr="00460ADA" w:rsidRDefault="00830089" w:rsidP="00977252">
      <w:pPr>
        <w:pStyle w:val="a3"/>
        <w:rPr>
          <w:b/>
        </w:rPr>
      </w:pPr>
    </w:p>
    <w:p w14:paraId="35BCC6C0" w14:textId="759725CC" w:rsidR="00A909C4" w:rsidRPr="00460ADA" w:rsidRDefault="00A909C4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>Подразделения ГО предоставляют аналитикам всю необходимую информацию в соответствии с Планом</w:t>
      </w:r>
      <w:r w:rsidR="00B477B1" w:rsidRPr="00460ADA">
        <w:t>.</w:t>
      </w:r>
    </w:p>
    <w:p w14:paraId="4291FE71" w14:textId="4654A66C" w:rsidR="00B477B1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 xml:space="preserve">Аналитики </w:t>
      </w:r>
      <w:r w:rsidR="00815A46" w:rsidRPr="00460ADA">
        <w:t>начинают проведение обследования</w:t>
      </w:r>
      <w:r w:rsidRPr="00460ADA">
        <w:t xml:space="preserve"> с </w:t>
      </w:r>
      <w:r w:rsidR="002922B0" w:rsidRPr="00460ADA">
        <w:t>ИТ</w:t>
      </w:r>
      <w:r w:rsidR="002841F3" w:rsidRPr="00460ADA">
        <w:t>-</w:t>
      </w:r>
      <w:r w:rsidRPr="00460ADA">
        <w:t>подразделен</w:t>
      </w:r>
      <w:r w:rsidR="001D6C62" w:rsidRPr="00460ADA">
        <w:t>ия</w:t>
      </w:r>
      <w:r w:rsidRPr="00460ADA">
        <w:t xml:space="preserve">, у которого в первую очередь запрашивают техно-рабочую документацию по имеющимся информационным системам. </w:t>
      </w:r>
      <w:r w:rsidR="002922B0" w:rsidRPr="00460ADA">
        <w:t>Дополнительным</w:t>
      </w:r>
      <w:r w:rsidR="00CE4179" w:rsidRPr="00460ADA">
        <w:t xml:space="preserve"> источником информации по информационным системам может служить депозитар</w:t>
      </w:r>
      <w:r w:rsidR="00BC3CA0" w:rsidRPr="00460ADA">
        <w:t>ий</w:t>
      </w:r>
      <w:r w:rsidR="000045CF">
        <w:t xml:space="preserve"> и база знаний</w:t>
      </w:r>
      <w:r w:rsidR="00C91DD6">
        <w:t xml:space="preserve"> в сфере информатизации</w:t>
      </w:r>
      <w:r w:rsidR="00CE4179" w:rsidRPr="00460ADA">
        <w:t xml:space="preserve">. </w:t>
      </w:r>
    </w:p>
    <w:p w14:paraId="4D7B7031" w14:textId="75DB0E4A" w:rsidR="00093B08" w:rsidRPr="00460ADA" w:rsidRDefault="002922B0" w:rsidP="00B477B1">
      <w:pPr>
        <w:pStyle w:val="a3"/>
        <w:ind w:left="0" w:firstLine="709"/>
        <w:jc w:val="both"/>
      </w:pPr>
      <w:r w:rsidRPr="00460ADA">
        <w:t>ИТ</w:t>
      </w:r>
      <w:r w:rsidR="002841F3" w:rsidRPr="00460ADA">
        <w:t>-</w:t>
      </w:r>
      <w:r w:rsidR="00093B08" w:rsidRPr="00460ADA">
        <w:t xml:space="preserve">подразделение является единой точкой входа аналитиков в ГО и должно способствовать решению всех организационных вопросов при проведении обследования. </w:t>
      </w:r>
    </w:p>
    <w:p w14:paraId="0D1FE89B" w14:textId="228D9CB6" w:rsidR="00A909C4" w:rsidRPr="00460ADA" w:rsidRDefault="00A909C4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 xml:space="preserve">Аналитики собирают информацию по договорам и другим финансово-бухгалтерским документам у финансово-хозяйственного подразделения, службы архива ГО (Канцелярия), кадровой службы. </w:t>
      </w:r>
      <w:r w:rsidR="000D4E83" w:rsidRPr="00460ADA">
        <w:t xml:space="preserve">При этом тайна бухгалтерской информации соблюдается в соответствии с законами РК. В случае отсутствия указанной информации у ГО в качестве </w:t>
      </w:r>
      <w:r w:rsidR="0022088D">
        <w:t>дополнительных</w:t>
      </w:r>
      <w:r w:rsidR="0022088D" w:rsidRPr="00460ADA">
        <w:t xml:space="preserve"> </w:t>
      </w:r>
      <w:r w:rsidR="000D4E83" w:rsidRPr="00460ADA">
        <w:t xml:space="preserve">источников могут служить Планы государственных закупок. </w:t>
      </w:r>
    </w:p>
    <w:p w14:paraId="138BE0BE" w14:textId="5370B7E8" w:rsidR="00093B08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 xml:space="preserve">Для предварительного заполнения сотрудникам </w:t>
      </w:r>
      <w:r w:rsidR="002922B0" w:rsidRPr="00460ADA">
        <w:t>ИТ</w:t>
      </w:r>
      <w:r w:rsidR="002841F3" w:rsidRPr="00460ADA">
        <w:t>-</w:t>
      </w:r>
      <w:r w:rsidRPr="00460ADA">
        <w:t xml:space="preserve">подразделения ГО направляется </w:t>
      </w:r>
      <w:r w:rsidR="004E67FD" w:rsidRPr="00460ADA">
        <w:t>Анкета для проведения инвентаризации ИК-инфраструктуры</w:t>
      </w:r>
      <w:r w:rsidR="001D6C62" w:rsidRPr="00460ADA">
        <w:t xml:space="preserve"> (Приложение 2)</w:t>
      </w:r>
      <w:r w:rsidRPr="00460ADA">
        <w:t xml:space="preserve">, которую сотрудники </w:t>
      </w:r>
      <w:r w:rsidR="002841F3" w:rsidRPr="00460ADA">
        <w:t>И</w:t>
      </w:r>
      <w:r w:rsidR="002922B0" w:rsidRPr="00460ADA">
        <w:t>Т</w:t>
      </w:r>
      <w:r w:rsidR="002841F3" w:rsidRPr="00460ADA">
        <w:t>-</w:t>
      </w:r>
      <w:r w:rsidRPr="00460ADA">
        <w:t xml:space="preserve">подразделения должны заполнить самостоятельно, либо при помощи </w:t>
      </w:r>
      <w:r w:rsidR="00B477B1" w:rsidRPr="00460ADA">
        <w:t>поставщиков ИК-услуг</w:t>
      </w:r>
      <w:r w:rsidRPr="00460ADA">
        <w:t xml:space="preserve"> в оговоренные в Плане сроки. </w:t>
      </w:r>
    </w:p>
    <w:p w14:paraId="05D91195" w14:textId="30E8DB3C" w:rsidR="0063494A" w:rsidRPr="00460ADA" w:rsidRDefault="0063494A" w:rsidP="0063494A">
      <w:pPr>
        <w:pStyle w:val="a3"/>
        <w:ind w:left="0" w:firstLine="709"/>
        <w:jc w:val="both"/>
      </w:pPr>
      <w:r w:rsidRPr="00460ADA">
        <w:t>Анкета для проведения инвентаризации ИК-инфраструктуры состоит из следующих разделов:</w:t>
      </w:r>
    </w:p>
    <w:p w14:paraId="749FC561" w14:textId="233AE59F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Подразделения и активы;</w:t>
      </w:r>
    </w:p>
    <w:p w14:paraId="07ECD1D7" w14:textId="51255ACA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Информационные системы</w:t>
      </w:r>
      <w:r w:rsidR="00B477B1" w:rsidRPr="00460ADA">
        <w:t xml:space="preserve"> (ИС)</w:t>
      </w:r>
      <w:r w:rsidRPr="00460ADA">
        <w:t>;</w:t>
      </w:r>
    </w:p>
    <w:p w14:paraId="66F5758C" w14:textId="6F065E38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Модули ИС;</w:t>
      </w:r>
    </w:p>
    <w:p w14:paraId="0B44F20C" w14:textId="3EAFBD93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Стоимость по ИС;</w:t>
      </w:r>
    </w:p>
    <w:p w14:paraId="4EDAE5D3" w14:textId="5AC3F17A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Функции и услуги ГО;</w:t>
      </w:r>
    </w:p>
    <w:p w14:paraId="770875C8" w14:textId="5369837C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 xml:space="preserve">Перечень документов и </w:t>
      </w:r>
      <w:r w:rsidR="00B477B1" w:rsidRPr="00460ADA">
        <w:t>информационных ресурсов (</w:t>
      </w:r>
      <w:r w:rsidRPr="00460ADA">
        <w:t>ИР</w:t>
      </w:r>
      <w:r w:rsidR="00B477B1" w:rsidRPr="00460ADA">
        <w:t>)</w:t>
      </w:r>
      <w:r w:rsidRPr="00460ADA">
        <w:t>;</w:t>
      </w:r>
    </w:p>
    <w:p w14:paraId="3BB0D581" w14:textId="5A334416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Сервера;</w:t>
      </w:r>
    </w:p>
    <w:p w14:paraId="109FB6C4" w14:textId="439BCB8B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proofErr w:type="spellStart"/>
      <w:r w:rsidRPr="00460ADA">
        <w:t>Датацентры</w:t>
      </w:r>
      <w:proofErr w:type="spellEnd"/>
      <w:r w:rsidRPr="00460ADA">
        <w:t>/серверные комнаты;</w:t>
      </w:r>
    </w:p>
    <w:p w14:paraId="7BC7D362" w14:textId="045E594C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Аутсорсинг;</w:t>
      </w:r>
    </w:p>
    <w:p w14:paraId="4ADC66BE" w14:textId="1ABB880E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Стоимость инфраструктуры;</w:t>
      </w:r>
    </w:p>
    <w:p w14:paraId="4F0555DB" w14:textId="4440AEDC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Рабочие станции;</w:t>
      </w:r>
    </w:p>
    <w:p w14:paraId="383E2C92" w14:textId="40801445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Активное сетевое оборудование;</w:t>
      </w:r>
    </w:p>
    <w:p w14:paraId="02242A86" w14:textId="6CFF61CB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lastRenderedPageBreak/>
        <w:t xml:space="preserve">Физические и логические </w:t>
      </w:r>
      <w:r w:rsidR="00BF6EDD" w:rsidRPr="00460ADA">
        <w:t>СКС;</w:t>
      </w:r>
    </w:p>
    <w:p w14:paraId="318E0DFB" w14:textId="232495B0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Периферийное оборудование;</w:t>
      </w:r>
    </w:p>
    <w:p w14:paraId="5AB9C0C1" w14:textId="71161034" w:rsidR="0063494A" w:rsidRPr="00460ADA" w:rsidRDefault="00BF6EDD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Телекоммуникационные</w:t>
      </w:r>
      <w:r w:rsidR="0063494A" w:rsidRPr="00460ADA">
        <w:t xml:space="preserve"> системы;</w:t>
      </w:r>
    </w:p>
    <w:p w14:paraId="0B7B8265" w14:textId="0EC3DB35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Системы безопасности;</w:t>
      </w:r>
    </w:p>
    <w:p w14:paraId="7D4658A6" w14:textId="3B091D5C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Системы электроснабжения;</w:t>
      </w:r>
    </w:p>
    <w:p w14:paraId="6D7EF851" w14:textId="7A5FA638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Каналы передачи данных;</w:t>
      </w:r>
    </w:p>
    <w:p w14:paraId="73F43344" w14:textId="265F1071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Состояние серверных комнат;</w:t>
      </w:r>
    </w:p>
    <w:p w14:paraId="11C3FA1E" w14:textId="45009A84" w:rsidR="0063494A" w:rsidRPr="00460ADA" w:rsidRDefault="00B477B1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Лицензионное программное обеспечение (</w:t>
      </w:r>
      <w:r w:rsidR="0063494A" w:rsidRPr="00460ADA">
        <w:t>ЛПО</w:t>
      </w:r>
      <w:r w:rsidRPr="00460ADA">
        <w:t>)</w:t>
      </w:r>
      <w:r w:rsidR="0063494A" w:rsidRPr="00460ADA">
        <w:t>;</w:t>
      </w:r>
    </w:p>
    <w:p w14:paraId="36EAD72E" w14:textId="30AB9D13" w:rsidR="0063494A" w:rsidRPr="00460ADA" w:rsidRDefault="0063494A" w:rsidP="0063494A">
      <w:pPr>
        <w:pStyle w:val="a3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460ADA">
        <w:t>Комплектующие, ЗИП и прочее.</w:t>
      </w:r>
    </w:p>
    <w:p w14:paraId="564DD3F3" w14:textId="2E556F6D" w:rsidR="00093B08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 xml:space="preserve">В рамках обследования ИК-инфраструктуры аналитики должны охватить все структурные и территориальные подразделения ГО, а также </w:t>
      </w:r>
      <w:r w:rsidR="00F14333" w:rsidRPr="00460ADA">
        <w:t xml:space="preserve">при необходимости </w:t>
      </w:r>
      <w:r w:rsidRPr="00460ADA">
        <w:t xml:space="preserve">подведомственные организации. </w:t>
      </w:r>
      <w:r w:rsidR="00F14333" w:rsidRPr="00460ADA">
        <w:t>В случае отсутствия</w:t>
      </w:r>
      <w:r w:rsidRPr="00460ADA">
        <w:t xml:space="preserve"> возможности выезда аналитиков в территориальные подразделения и подведомственные организации, ГО должен организовать сбор информации посредством официального запроса и направить полученную информацию </w:t>
      </w:r>
      <w:r w:rsidR="00F14333" w:rsidRPr="00460ADA">
        <w:t>аналитикам</w:t>
      </w:r>
      <w:r w:rsidRPr="00460ADA">
        <w:t xml:space="preserve">. В случае предоставления неполной или некорректной информации </w:t>
      </w:r>
      <w:r w:rsidR="00F14333" w:rsidRPr="00460ADA">
        <w:t>аналитики отрабатываю</w:t>
      </w:r>
      <w:r w:rsidRPr="00460ADA">
        <w:t>т возникшие вопросы с данными территориальными и подведомствен</w:t>
      </w:r>
      <w:r w:rsidR="00830089" w:rsidRPr="00460ADA">
        <w:t>ными подразделениями удаленно.</w:t>
      </w:r>
    </w:p>
    <w:p w14:paraId="42B5B12D" w14:textId="687B263D" w:rsidR="00B34A47" w:rsidRPr="00460ADA" w:rsidRDefault="00B34A47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>В том случае, если информации, указанной в Плане, будет недостаточно для полноценного анализа, аналитики могут запросить дополнительную информацию у ГО. Последние в свою очередь должны оказать должное взаимодействие.</w:t>
      </w:r>
    </w:p>
    <w:p w14:paraId="02C90173" w14:textId="77777777" w:rsidR="00830089" w:rsidRPr="00460ADA" w:rsidRDefault="00830089" w:rsidP="00977252">
      <w:pPr>
        <w:pStyle w:val="a3"/>
        <w:jc w:val="both"/>
      </w:pPr>
    </w:p>
    <w:p w14:paraId="74494907" w14:textId="013A4DD5" w:rsidR="00093B08" w:rsidRPr="00460ADA" w:rsidRDefault="002922B0" w:rsidP="00977252">
      <w:pPr>
        <w:pStyle w:val="a3"/>
        <w:numPr>
          <w:ilvl w:val="0"/>
          <w:numId w:val="21"/>
        </w:numPr>
        <w:jc w:val="center"/>
        <w:rPr>
          <w:b/>
        </w:rPr>
      </w:pPr>
      <w:r w:rsidRPr="00460ADA">
        <w:rPr>
          <w:b/>
        </w:rPr>
        <w:t>Анализ полученных данных</w:t>
      </w:r>
    </w:p>
    <w:p w14:paraId="3A8390D9" w14:textId="77777777" w:rsidR="00830089" w:rsidRPr="00460ADA" w:rsidRDefault="00830089" w:rsidP="00977252">
      <w:pPr>
        <w:pStyle w:val="a3"/>
        <w:rPr>
          <w:b/>
        </w:rPr>
      </w:pPr>
    </w:p>
    <w:p w14:paraId="130155B9" w14:textId="2DC1B75A" w:rsidR="00B477B1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 xml:space="preserve">Для оптимизации времени проведения анкетирования </w:t>
      </w:r>
      <w:r w:rsidR="004E67FD" w:rsidRPr="00460ADA">
        <w:t xml:space="preserve">сотрудников структурных </w:t>
      </w:r>
      <w:r w:rsidRPr="00460ADA">
        <w:t>подразделений ГО аналитики произво</w:t>
      </w:r>
      <w:r w:rsidR="00977252" w:rsidRPr="00460ADA">
        <w:t>дят предварительное заполнение А</w:t>
      </w:r>
      <w:r w:rsidRPr="00460ADA">
        <w:t>нкет</w:t>
      </w:r>
      <w:r w:rsidR="00977252" w:rsidRPr="00460ADA">
        <w:t>ы</w:t>
      </w:r>
      <w:r w:rsidRPr="00460ADA">
        <w:t xml:space="preserve"> </w:t>
      </w:r>
      <w:r w:rsidR="00977252" w:rsidRPr="00460ADA">
        <w:t xml:space="preserve">для определения текущего и требуемого уровней качества предоставления услуг (Приложение 3) </w:t>
      </w:r>
      <w:r w:rsidRPr="00460ADA">
        <w:t xml:space="preserve">на основании </w:t>
      </w:r>
      <w:r w:rsidR="00F14333" w:rsidRPr="00460ADA">
        <w:t xml:space="preserve">предоставленных данных в соответствии </w:t>
      </w:r>
      <w:r w:rsidR="00144D92" w:rsidRPr="00460ADA">
        <w:t>с</w:t>
      </w:r>
      <w:r w:rsidR="00F14333" w:rsidRPr="00460ADA">
        <w:t xml:space="preserve"> Планом</w:t>
      </w:r>
      <w:r w:rsidR="00152410" w:rsidRPr="00460ADA">
        <w:t>, а также на основании документов и баз</w:t>
      </w:r>
      <w:r w:rsidR="00F62B68">
        <w:t>ы</w:t>
      </w:r>
      <w:r w:rsidR="00152410" w:rsidRPr="00460ADA">
        <w:t xml:space="preserve"> знаний</w:t>
      </w:r>
      <w:r w:rsidR="00F62B68">
        <w:t xml:space="preserve"> в сфере информатизации</w:t>
      </w:r>
      <w:r w:rsidR="00B477B1" w:rsidRPr="00460ADA">
        <w:t>.</w:t>
      </w:r>
    </w:p>
    <w:p w14:paraId="6458B69D" w14:textId="441F05CA" w:rsidR="003E2632" w:rsidRPr="00460ADA" w:rsidRDefault="004A2453" w:rsidP="00B477B1">
      <w:pPr>
        <w:pStyle w:val="a3"/>
        <w:ind w:left="0" w:firstLine="709"/>
        <w:jc w:val="both"/>
      </w:pPr>
      <w:r w:rsidRPr="00460ADA">
        <w:t xml:space="preserve">Анкета </w:t>
      </w:r>
      <w:r w:rsidR="00B477B1" w:rsidRPr="00460ADA">
        <w:t xml:space="preserve">для определения текущего и требуемого уровней качества предоставления услуг </w:t>
      </w:r>
      <w:r w:rsidRPr="00460ADA">
        <w:t>состоит из 4-х разделов:</w:t>
      </w:r>
    </w:p>
    <w:p w14:paraId="7C18E224" w14:textId="4B92C4CA" w:rsidR="00BE4ADA" w:rsidRPr="00460ADA" w:rsidRDefault="004E3024" w:rsidP="00A4518A">
      <w:pPr>
        <w:pStyle w:val="a3"/>
        <w:numPr>
          <w:ilvl w:val="1"/>
          <w:numId w:val="36"/>
        </w:numPr>
        <w:tabs>
          <w:tab w:val="left" w:pos="1134"/>
        </w:tabs>
        <w:ind w:left="0" w:firstLine="709"/>
        <w:jc w:val="both"/>
      </w:pPr>
      <w:r w:rsidRPr="00460ADA">
        <w:t>о</w:t>
      </w:r>
      <w:r w:rsidR="00BE4ADA" w:rsidRPr="00460ADA">
        <w:t>бщая часть для структурных подразделений. Вопросы общего характера о деятельности подразделения. Заполняется для каждого структурного подразделения.</w:t>
      </w:r>
    </w:p>
    <w:p w14:paraId="187D8552" w14:textId="486A4DC8" w:rsidR="00BE4ADA" w:rsidRPr="00460ADA" w:rsidRDefault="004E3024" w:rsidP="00A4518A">
      <w:pPr>
        <w:pStyle w:val="a3"/>
        <w:numPr>
          <w:ilvl w:val="1"/>
          <w:numId w:val="36"/>
        </w:numPr>
        <w:tabs>
          <w:tab w:val="left" w:pos="1134"/>
        </w:tabs>
        <w:ind w:left="0" w:firstLine="709"/>
        <w:jc w:val="both"/>
      </w:pPr>
      <w:r w:rsidRPr="00460ADA">
        <w:t>о</w:t>
      </w:r>
      <w:r w:rsidR="00BE4ADA" w:rsidRPr="00460ADA">
        <w:t xml:space="preserve">бщая часть для </w:t>
      </w:r>
      <w:r w:rsidR="002922B0" w:rsidRPr="00460ADA">
        <w:t>ИТ</w:t>
      </w:r>
      <w:r w:rsidR="002841F3" w:rsidRPr="00460ADA">
        <w:t>-</w:t>
      </w:r>
      <w:r w:rsidR="00BE4ADA" w:rsidRPr="00460ADA">
        <w:t xml:space="preserve">подразделений. Вопросы общего характера по уровню информатизации ГО. Заполняется для </w:t>
      </w:r>
      <w:r w:rsidR="002922B0" w:rsidRPr="00460ADA">
        <w:t>ИТ</w:t>
      </w:r>
      <w:r w:rsidR="002841F3" w:rsidRPr="00460ADA">
        <w:t>-</w:t>
      </w:r>
      <w:r w:rsidR="00BE4ADA" w:rsidRPr="00460ADA">
        <w:t>подразделения.</w:t>
      </w:r>
    </w:p>
    <w:p w14:paraId="0D87D08A" w14:textId="2D451302" w:rsidR="00BE4ADA" w:rsidRPr="00460ADA" w:rsidRDefault="004E3024" w:rsidP="00A4518A">
      <w:pPr>
        <w:pStyle w:val="a3"/>
        <w:numPr>
          <w:ilvl w:val="1"/>
          <w:numId w:val="36"/>
        </w:numPr>
        <w:tabs>
          <w:tab w:val="left" w:pos="1134"/>
        </w:tabs>
        <w:ind w:left="0" w:firstLine="709"/>
        <w:jc w:val="both"/>
      </w:pPr>
      <w:r w:rsidRPr="00460ADA">
        <w:t>в</w:t>
      </w:r>
      <w:r w:rsidR="00BE4ADA" w:rsidRPr="00460ADA">
        <w:t xml:space="preserve">опросы для </w:t>
      </w:r>
      <w:r w:rsidR="00144D92" w:rsidRPr="00460ADA">
        <w:t>сотрудников</w:t>
      </w:r>
      <w:r w:rsidR="00BE4ADA" w:rsidRPr="00460ADA">
        <w:t xml:space="preserve"> структурных подразделений ГО</w:t>
      </w:r>
      <w:r w:rsidR="00144D92" w:rsidRPr="00460ADA">
        <w:t xml:space="preserve"> по </w:t>
      </w:r>
      <w:proofErr w:type="gramStart"/>
      <w:r w:rsidR="00144D92" w:rsidRPr="00460ADA">
        <w:t xml:space="preserve">каждой </w:t>
      </w:r>
      <w:r w:rsidR="00BE4ADA" w:rsidRPr="00460ADA">
        <w:t xml:space="preserve"> </w:t>
      </w:r>
      <w:r w:rsidR="002841F3" w:rsidRPr="00460ADA">
        <w:t>ИК</w:t>
      </w:r>
      <w:proofErr w:type="gramEnd"/>
      <w:r w:rsidR="002841F3" w:rsidRPr="00460ADA">
        <w:t>-</w:t>
      </w:r>
      <w:r w:rsidR="00BE4ADA" w:rsidRPr="00460ADA">
        <w:t>услуг</w:t>
      </w:r>
      <w:r w:rsidR="00144D92" w:rsidRPr="00460ADA">
        <w:t>е, которая предоставляется структурному подразделению</w:t>
      </w:r>
      <w:r w:rsidR="00BE4ADA" w:rsidRPr="00460ADA">
        <w:t>.</w:t>
      </w:r>
    </w:p>
    <w:p w14:paraId="2D4D5040" w14:textId="5398BD11" w:rsidR="004A2453" w:rsidRPr="00460ADA" w:rsidRDefault="004A2453" w:rsidP="00A4518A">
      <w:pPr>
        <w:pStyle w:val="a3"/>
        <w:numPr>
          <w:ilvl w:val="1"/>
          <w:numId w:val="36"/>
        </w:numPr>
        <w:tabs>
          <w:tab w:val="left" w:pos="1134"/>
        </w:tabs>
        <w:ind w:left="0" w:firstLine="709"/>
        <w:jc w:val="both"/>
      </w:pPr>
      <w:r w:rsidRPr="00460ADA">
        <w:t xml:space="preserve"> </w:t>
      </w:r>
      <w:r w:rsidR="004E3024" w:rsidRPr="00460ADA">
        <w:t>в</w:t>
      </w:r>
      <w:r w:rsidR="00BE4ADA" w:rsidRPr="00460ADA">
        <w:t xml:space="preserve">опросы для </w:t>
      </w:r>
      <w:r w:rsidR="00144D92" w:rsidRPr="00460ADA">
        <w:t>сотрудников</w:t>
      </w:r>
      <w:r w:rsidR="00BE4ADA" w:rsidRPr="00460ADA">
        <w:t xml:space="preserve"> </w:t>
      </w:r>
      <w:r w:rsidR="002922B0" w:rsidRPr="00460ADA">
        <w:t>ИТ</w:t>
      </w:r>
      <w:r w:rsidR="002841F3" w:rsidRPr="00460ADA">
        <w:t>-</w:t>
      </w:r>
      <w:r w:rsidR="00BE4ADA" w:rsidRPr="00460ADA">
        <w:t>подразделения ГО</w:t>
      </w:r>
      <w:r w:rsidR="00144D92" w:rsidRPr="00460ADA">
        <w:t xml:space="preserve"> по</w:t>
      </w:r>
      <w:r w:rsidR="00BE4ADA" w:rsidRPr="00460ADA">
        <w:t xml:space="preserve"> каждой </w:t>
      </w:r>
      <w:r w:rsidR="002841F3" w:rsidRPr="00460ADA">
        <w:t>ИК-</w:t>
      </w:r>
      <w:r w:rsidR="00152410" w:rsidRPr="00460ADA">
        <w:t>услуге</w:t>
      </w:r>
      <w:r w:rsidR="00144D92" w:rsidRPr="00460ADA">
        <w:t>, которая предоставля</w:t>
      </w:r>
      <w:r w:rsidR="00152410" w:rsidRPr="00460ADA">
        <w:t>е</w:t>
      </w:r>
      <w:r w:rsidR="00144D92" w:rsidRPr="00460ADA">
        <w:t>тся ГО</w:t>
      </w:r>
      <w:r w:rsidR="00BE4ADA" w:rsidRPr="00460ADA">
        <w:t>.</w:t>
      </w:r>
    </w:p>
    <w:p w14:paraId="4D693472" w14:textId="0A425DA4" w:rsidR="00326439" w:rsidRPr="00460ADA" w:rsidRDefault="00152410" w:rsidP="00A4518A">
      <w:pPr>
        <w:ind w:firstLine="709"/>
        <w:jc w:val="both"/>
      </w:pPr>
      <w:r w:rsidRPr="00460ADA">
        <w:lastRenderedPageBreak/>
        <w:t>Также п</w:t>
      </w:r>
      <w:r w:rsidR="00326439" w:rsidRPr="00460ADA">
        <w:t xml:space="preserve">еред проведением анкетирования специалистов ГО аналитику необходимо составить список </w:t>
      </w:r>
      <w:r w:rsidR="002841F3" w:rsidRPr="00460ADA">
        <w:t>ИК-</w:t>
      </w:r>
      <w:r w:rsidR="00326439" w:rsidRPr="00460ADA">
        <w:t>услуг, основываясь на полученных от ГО данных.</w:t>
      </w:r>
    </w:p>
    <w:p w14:paraId="5E7A39A9" w14:textId="6019DA95" w:rsidR="00093B08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 xml:space="preserve">Перед проведением интервью </w:t>
      </w:r>
      <w:r w:rsidR="002922B0" w:rsidRPr="00460ADA">
        <w:t>ИТ</w:t>
      </w:r>
      <w:r w:rsidR="002841F3" w:rsidRPr="00460ADA">
        <w:t>-</w:t>
      </w:r>
      <w:r w:rsidR="00AA366A" w:rsidRPr="00460ADA">
        <w:t xml:space="preserve">подразделение совместно с аналитиками </w:t>
      </w:r>
      <w:r w:rsidRPr="00460ADA">
        <w:t>инициирует совещание с заинтересованными сотрудниками обследуемого подразделения (уровень присутствующих от руководства не ниже первого заместит</w:t>
      </w:r>
      <w:r w:rsidR="007C1A9E" w:rsidRPr="00460ADA">
        <w:t>еля руководителя подразделения</w:t>
      </w:r>
      <w:r w:rsidRPr="00460ADA">
        <w:t xml:space="preserve">). На данном совещании </w:t>
      </w:r>
      <w:r w:rsidR="00AA366A" w:rsidRPr="00460ADA">
        <w:t>сообщается</w:t>
      </w:r>
      <w:r w:rsidRPr="00460ADA">
        <w:t xml:space="preserve"> о проекте, о его целях, </w:t>
      </w:r>
      <w:r w:rsidR="00AA366A" w:rsidRPr="00460ADA">
        <w:t xml:space="preserve">и согласовывается </w:t>
      </w:r>
      <w:r w:rsidR="00152410" w:rsidRPr="00460ADA">
        <w:t>график</w:t>
      </w:r>
      <w:r w:rsidR="00AA366A" w:rsidRPr="00460ADA">
        <w:t xml:space="preserve"> проведения анкетирования</w:t>
      </w:r>
      <w:r w:rsidRPr="00460ADA">
        <w:t>.</w:t>
      </w:r>
    </w:p>
    <w:p w14:paraId="1202E41C" w14:textId="01A76D57" w:rsidR="00093B08" w:rsidRPr="00460ADA" w:rsidRDefault="00AA366A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>А</w:t>
      </w:r>
      <w:r w:rsidR="00093B08" w:rsidRPr="00460ADA">
        <w:t xml:space="preserve">нкетирование </w:t>
      </w:r>
      <w:r w:rsidR="003E2564" w:rsidRPr="00460ADA">
        <w:t>сотрудников структурных</w:t>
      </w:r>
      <w:r w:rsidR="00093B08" w:rsidRPr="00460ADA">
        <w:t xml:space="preserve"> подразделений ГО </w:t>
      </w:r>
      <w:r w:rsidRPr="00460ADA">
        <w:t>производится согласно Г</w:t>
      </w:r>
      <w:r w:rsidR="00093B08" w:rsidRPr="00460ADA">
        <w:t>рафика проведения анкетирования.</w:t>
      </w:r>
    </w:p>
    <w:p w14:paraId="13F5C63D" w14:textId="602761DB" w:rsidR="00093B08" w:rsidRPr="00460ADA" w:rsidRDefault="00DB49F1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>После проведения интервью А</w:t>
      </w:r>
      <w:r w:rsidR="00093B08" w:rsidRPr="00460ADA">
        <w:t xml:space="preserve">нкеты </w:t>
      </w:r>
      <w:r w:rsidRPr="00460ADA">
        <w:t>для прове</w:t>
      </w:r>
      <w:r w:rsidR="008F1E71" w:rsidRPr="00460ADA">
        <w:t>дения инвентаризации ИК</w:t>
      </w:r>
      <w:r w:rsidRPr="00460ADA">
        <w:t xml:space="preserve">-инфраструктуры </w:t>
      </w:r>
      <w:r w:rsidR="00093B08" w:rsidRPr="00460ADA">
        <w:t xml:space="preserve">заполняются аналитиком на основании ответов </w:t>
      </w:r>
      <w:r w:rsidR="003E2564" w:rsidRPr="00460ADA">
        <w:t xml:space="preserve">сотрудников </w:t>
      </w:r>
      <w:r w:rsidR="00B34A47" w:rsidRPr="00460ADA">
        <w:t>ГО.</w:t>
      </w:r>
    </w:p>
    <w:p w14:paraId="56C2D140" w14:textId="335DFA10" w:rsidR="00093B08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  <w:rPr>
          <w:lang w:eastAsia="ru-RU"/>
        </w:rPr>
      </w:pPr>
      <w:r w:rsidRPr="00460ADA">
        <w:t xml:space="preserve">Аналитики сверяют сведения из полученных </w:t>
      </w:r>
      <w:r w:rsidR="00977252" w:rsidRPr="00460ADA">
        <w:rPr>
          <w:lang w:eastAsia="ru-RU"/>
        </w:rPr>
        <w:t xml:space="preserve">Анкет </w:t>
      </w:r>
      <w:r w:rsidR="00977252" w:rsidRPr="00460ADA">
        <w:t>для проведения инвентаризации И</w:t>
      </w:r>
      <w:r w:rsidR="008F1E71" w:rsidRPr="00460ADA">
        <w:t>К</w:t>
      </w:r>
      <w:r w:rsidR="00977252" w:rsidRPr="00460ADA">
        <w:t>-инфраструктуры</w:t>
      </w:r>
      <w:r w:rsidRPr="00460ADA">
        <w:t xml:space="preserve"> с финансовой</w:t>
      </w:r>
      <w:r w:rsidR="003E2564" w:rsidRPr="00460ADA">
        <w:t>,</w:t>
      </w:r>
      <w:r w:rsidRPr="00460ADA">
        <w:t xml:space="preserve"> техно-рабочей </w:t>
      </w:r>
      <w:r w:rsidR="003E2564" w:rsidRPr="00460ADA">
        <w:t xml:space="preserve">и эксплуатационной </w:t>
      </w:r>
      <w:r w:rsidRPr="00460ADA">
        <w:t>документацией и при необходимости производят осмотр помещений и оборудования непосредств</w:t>
      </w:r>
      <w:r w:rsidR="00830089" w:rsidRPr="00460ADA">
        <w:t>енно в местах его расположения.</w:t>
      </w:r>
    </w:p>
    <w:p w14:paraId="0AE25BD8" w14:textId="77777777" w:rsidR="00830089" w:rsidRPr="00460ADA" w:rsidRDefault="00830089" w:rsidP="00977252">
      <w:pPr>
        <w:pStyle w:val="a3"/>
        <w:jc w:val="both"/>
      </w:pPr>
    </w:p>
    <w:p w14:paraId="28EA2DE9" w14:textId="77777777" w:rsidR="00093B08" w:rsidRPr="00460ADA" w:rsidRDefault="00093B08" w:rsidP="00977252">
      <w:pPr>
        <w:pStyle w:val="a3"/>
        <w:numPr>
          <w:ilvl w:val="0"/>
          <w:numId w:val="21"/>
        </w:numPr>
        <w:jc w:val="center"/>
        <w:rPr>
          <w:b/>
        </w:rPr>
      </w:pPr>
      <w:r w:rsidRPr="00460ADA">
        <w:rPr>
          <w:b/>
        </w:rPr>
        <w:t>Разработка отчетов о проведении обследования ГО</w:t>
      </w:r>
    </w:p>
    <w:p w14:paraId="3AEFFF37" w14:textId="77777777" w:rsidR="00830089" w:rsidRPr="00460ADA" w:rsidRDefault="00830089" w:rsidP="00977252">
      <w:pPr>
        <w:pStyle w:val="a3"/>
        <w:rPr>
          <w:b/>
        </w:rPr>
      </w:pPr>
    </w:p>
    <w:p w14:paraId="241EA3F8" w14:textId="2E4277C7" w:rsidR="00BE6EBB" w:rsidRPr="00460ADA" w:rsidRDefault="00093B08" w:rsidP="00977252">
      <w:pPr>
        <w:pStyle w:val="a3"/>
        <w:numPr>
          <w:ilvl w:val="0"/>
          <w:numId w:val="22"/>
        </w:numPr>
        <w:ind w:left="0" w:firstLine="709"/>
        <w:jc w:val="both"/>
      </w:pPr>
      <w:r w:rsidRPr="00460ADA">
        <w:t>В результате проведенного обследования готовятся следу</w:t>
      </w:r>
      <w:r w:rsidR="00590A45" w:rsidRPr="00460ADA">
        <w:t>ющие документы: Отчет</w:t>
      </w:r>
      <w:r w:rsidRPr="00460ADA">
        <w:t xml:space="preserve"> о текущем состоянии ИК-инфраструктуры ГО, </w:t>
      </w:r>
      <w:r w:rsidR="00590A45" w:rsidRPr="00460ADA">
        <w:t xml:space="preserve">Отчет </w:t>
      </w:r>
      <w:r w:rsidRPr="00460ADA">
        <w:t>об экономической э</w:t>
      </w:r>
      <w:r w:rsidR="00EA5211" w:rsidRPr="00460ADA">
        <w:t>ффективности</w:t>
      </w:r>
      <w:r w:rsidR="00BE6EBB" w:rsidRPr="00460ADA">
        <w:t xml:space="preserve"> от</w:t>
      </w:r>
      <w:r w:rsidR="00EA5211" w:rsidRPr="00460ADA">
        <w:t xml:space="preserve"> перехода на </w:t>
      </w:r>
      <w:r w:rsidR="008862D8" w:rsidRPr="00460ADA">
        <w:t>сервисную</w:t>
      </w:r>
      <w:r w:rsidR="00BE6EBB" w:rsidRPr="00460ADA">
        <w:t xml:space="preserve"> модель инфор</w:t>
      </w:r>
      <w:r w:rsidRPr="00460ADA">
        <w:t>матизации</w:t>
      </w:r>
      <w:r w:rsidR="00BC3CA0" w:rsidRPr="00460ADA">
        <w:t>.</w:t>
      </w:r>
      <w:r w:rsidRPr="00460ADA">
        <w:t xml:space="preserve"> </w:t>
      </w:r>
    </w:p>
    <w:p w14:paraId="46852368" w14:textId="1170662D" w:rsidR="00BE6EBB" w:rsidRPr="00460ADA" w:rsidRDefault="00977252" w:rsidP="00977252">
      <w:pPr>
        <w:pStyle w:val="a3"/>
        <w:ind w:left="0" w:firstLine="709"/>
        <w:jc w:val="both"/>
      </w:pPr>
      <w:r w:rsidRPr="00460ADA">
        <w:t>Отчет о текущем состоянии ИК</w:t>
      </w:r>
      <w:r w:rsidR="00BE6EBB" w:rsidRPr="00460ADA">
        <w:t xml:space="preserve">-инфраструктуры ГО включает в себя результаты </w:t>
      </w:r>
      <w:r w:rsidR="001763E1" w:rsidRPr="00460ADA">
        <w:t xml:space="preserve">анализа по итогам </w:t>
      </w:r>
      <w:r w:rsidR="00BE6EBB" w:rsidRPr="00460ADA">
        <w:t>инвентаризации и анкетирования, а также обзор текущих проблем</w:t>
      </w:r>
      <w:r w:rsidR="001763E1" w:rsidRPr="00460ADA">
        <w:t xml:space="preserve"> в сфере информатизации, с которыми сталкиваются сотрудники ГО</w:t>
      </w:r>
      <w:r w:rsidR="00BE6EBB" w:rsidRPr="00460ADA">
        <w:t>.</w:t>
      </w:r>
    </w:p>
    <w:p w14:paraId="7CAC1D1A" w14:textId="5FE2A173" w:rsidR="00BE6EBB" w:rsidRPr="00460ADA" w:rsidRDefault="00BE6EBB" w:rsidP="00977252">
      <w:pPr>
        <w:pStyle w:val="a3"/>
        <w:ind w:left="0" w:firstLine="709"/>
        <w:jc w:val="both"/>
        <w:rPr>
          <w:szCs w:val="28"/>
        </w:rPr>
      </w:pPr>
      <w:r w:rsidRPr="00460ADA">
        <w:t xml:space="preserve">Отчет об экономической эффективности от перехода на </w:t>
      </w:r>
      <w:r w:rsidR="008862D8" w:rsidRPr="00460ADA">
        <w:t>сервисную</w:t>
      </w:r>
      <w:r w:rsidRPr="00460ADA">
        <w:t xml:space="preserve"> модель информатизации включает в себя расчеты с</w:t>
      </w:r>
      <w:r w:rsidR="00977252" w:rsidRPr="00460ADA">
        <w:t>овокупной стоимости владения ИК</w:t>
      </w:r>
      <w:r w:rsidRPr="00460ADA">
        <w:t xml:space="preserve">-инфраструктурой ГО </w:t>
      </w:r>
      <w:r w:rsidR="004A36D4" w:rsidRPr="00460ADA">
        <w:t xml:space="preserve">за последние 5 лет и </w:t>
      </w:r>
      <w:r w:rsidRPr="00460ADA">
        <w:t xml:space="preserve">при </w:t>
      </w:r>
      <w:r w:rsidR="004A36D4" w:rsidRPr="00460ADA">
        <w:t xml:space="preserve">переходе на </w:t>
      </w:r>
      <w:r w:rsidR="008862D8" w:rsidRPr="00460ADA">
        <w:t>сервисную</w:t>
      </w:r>
      <w:r w:rsidR="004A36D4" w:rsidRPr="00460ADA">
        <w:t xml:space="preserve"> модель информатизации</w:t>
      </w:r>
      <w:r w:rsidR="004A36D4" w:rsidRPr="00460ADA">
        <w:rPr>
          <w:szCs w:val="28"/>
        </w:rPr>
        <w:t>.</w:t>
      </w:r>
    </w:p>
    <w:p w14:paraId="5B02032E" w14:textId="77777777" w:rsidR="006B4128" w:rsidRPr="00460ADA" w:rsidRDefault="006B4128" w:rsidP="00977252">
      <w:pPr>
        <w:pStyle w:val="a3"/>
        <w:ind w:left="0" w:firstLine="709"/>
        <w:jc w:val="both"/>
      </w:pPr>
    </w:p>
    <w:p w14:paraId="7740D1BA" w14:textId="3140EB51" w:rsidR="006B4128" w:rsidRPr="00460ADA" w:rsidRDefault="006B4128" w:rsidP="00977252">
      <w:pPr>
        <w:pStyle w:val="a3"/>
        <w:numPr>
          <w:ilvl w:val="0"/>
          <w:numId w:val="21"/>
        </w:numPr>
        <w:jc w:val="center"/>
        <w:rPr>
          <w:b/>
        </w:rPr>
      </w:pPr>
      <w:r w:rsidRPr="00460ADA">
        <w:rPr>
          <w:b/>
        </w:rPr>
        <w:t xml:space="preserve">Формирование плана перехода на </w:t>
      </w:r>
      <w:r w:rsidR="008862D8" w:rsidRPr="00460ADA">
        <w:rPr>
          <w:b/>
        </w:rPr>
        <w:t>сервисную</w:t>
      </w:r>
      <w:r w:rsidRPr="00460ADA">
        <w:rPr>
          <w:b/>
        </w:rPr>
        <w:t xml:space="preserve"> модель </w:t>
      </w:r>
      <w:r w:rsidRPr="00460ADA">
        <w:rPr>
          <w:b/>
          <w:szCs w:val="28"/>
        </w:rPr>
        <w:t>информатизации</w:t>
      </w:r>
      <w:r w:rsidRPr="00460ADA">
        <w:rPr>
          <w:b/>
        </w:rPr>
        <w:t xml:space="preserve"> для обследуемого ГО</w:t>
      </w:r>
    </w:p>
    <w:p w14:paraId="0CBABA7E" w14:textId="77777777" w:rsidR="006B4128" w:rsidRPr="00460ADA" w:rsidRDefault="006B4128" w:rsidP="00977252">
      <w:pPr>
        <w:rPr>
          <w:lang w:eastAsia="ru-RU"/>
        </w:rPr>
      </w:pPr>
    </w:p>
    <w:p w14:paraId="7291393B" w14:textId="22904BEF" w:rsidR="006B4128" w:rsidRPr="00460ADA" w:rsidRDefault="006B4128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t>Формирование</w:t>
      </w:r>
      <w:r w:rsidRPr="00460ADA">
        <w:rPr>
          <w:szCs w:val="28"/>
        </w:rPr>
        <w:t xml:space="preserve"> </w:t>
      </w:r>
      <w:r w:rsidR="00D04909" w:rsidRPr="00460ADA">
        <w:t>п</w:t>
      </w:r>
      <w:r w:rsidRPr="00460ADA">
        <w:t xml:space="preserve">лана перехода на </w:t>
      </w:r>
      <w:r w:rsidR="008862D8" w:rsidRPr="00460ADA">
        <w:t>сервисную</w:t>
      </w:r>
      <w:r w:rsidRPr="00460ADA">
        <w:t xml:space="preserve"> модель информатизации для обследуемого ГО</w:t>
      </w:r>
      <w:r w:rsidRPr="00460ADA">
        <w:rPr>
          <w:szCs w:val="28"/>
        </w:rPr>
        <w:t xml:space="preserve"> осуществляется по итогам проведения </w:t>
      </w:r>
      <w:proofErr w:type="spellStart"/>
      <w:r w:rsidRPr="00460ADA">
        <w:rPr>
          <w:szCs w:val="28"/>
        </w:rPr>
        <w:t>приоритезации</w:t>
      </w:r>
      <w:proofErr w:type="spellEnd"/>
      <w:r w:rsidRPr="00460ADA">
        <w:rPr>
          <w:szCs w:val="28"/>
        </w:rPr>
        <w:t xml:space="preserve">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 ГО с учетом следующих критериев отбора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 для перевода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информатизации:</w:t>
      </w:r>
    </w:p>
    <w:p w14:paraId="484D74E2" w14:textId="28057E3C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460ADA">
        <w:rPr>
          <w:rFonts w:eastAsia="Times New Roman"/>
          <w:bCs/>
          <w:szCs w:val="28"/>
          <w:lang w:eastAsia="ru-RU"/>
        </w:rPr>
        <w:t>значимость</w:t>
      </w:r>
      <w:r w:rsidRPr="00460ADA">
        <w:rPr>
          <w:szCs w:val="28"/>
        </w:rPr>
        <w:t xml:space="preserve"> и критичность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>услуги для ГО;</w:t>
      </w:r>
    </w:p>
    <w:p w14:paraId="5E89E408" w14:textId="7056B6E9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460ADA">
        <w:rPr>
          <w:rFonts w:eastAsia="Times New Roman"/>
          <w:bCs/>
          <w:szCs w:val="28"/>
          <w:lang w:eastAsia="ru-RU"/>
        </w:rPr>
        <w:lastRenderedPageBreak/>
        <w:t>готовность</w:t>
      </w:r>
      <w:r w:rsidRPr="00460ADA">
        <w:rPr>
          <w:szCs w:val="28"/>
        </w:rPr>
        <w:t xml:space="preserve">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услуги для перехода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информатизации.</w:t>
      </w:r>
    </w:p>
    <w:p w14:paraId="6AFDF041" w14:textId="6F268868" w:rsidR="006B4128" w:rsidRPr="00460ADA" w:rsidRDefault="006B4128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Уровень </w:t>
      </w:r>
      <w:r w:rsidRPr="00460ADA">
        <w:t>значимости</w:t>
      </w:r>
      <w:r w:rsidRPr="00460ADA">
        <w:rPr>
          <w:szCs w:val="28"/>
        </w:rPr>
        <w:t xml:space="preserve"> и критичности каждой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>услуги для ГО определяется на основе следующих показателей:</w:t>
      </w:r>
    </w:p>
    <w:p w14:paraId="2AF6D64A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>экономическая эффективность;</w:t>
      </w:r>
    </w:p>
    <w:p w14:paraId="5A87A548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>улучшение качества услуг;</w:t>
      </w:r>
    </w:p>
    <w:p w14:paraId="20DC912D" w14:textId="68489C8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>уменьшение вовлеченности руководства ГО в управлении ИК-инфраструктурой;</w:t>
      </w:r>
    </w:p>
    <w:p w14:paraId="48BA32E7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>соответствие регуляторным требованиям ИБ;</w:t>
      </w:r>
    </w:p>
    <w:p w14:paraId="2A3FB3AB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>масштабируемость услуг, вычислительных мощностей и ресурсов хранения данных;</w:t>
      </w:r>
    </w:p>
    <w:p w14:paraId="68DC623D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 xml:space="preserve">доступность; </w:t>
      </w:r>
    </w:p>
    <w:p w14:paraId="69B1A40F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proofErr w:type="spellStart"/>
      <w:r w:rsidRPr="00460ADA">
        <w:rPr>
          <w:rFonts w:eastAsia="Times New Roman"/>
          <w:bCs/>
          <w:szCs w:val="28"/>
          <w:lang w:eastAsia="ru-RU"/>
        </w:rPr>
        <w:t>инновационность</w:t>
      </w:r>
      <w:proofErr w:type="spellEnd"/>
      <w:r w:rsidRPr="00460ADA">
        <w:rPr>
          <w:rFonts w:eastAsia="Times New Roman"/>
          <w:bCs/>
          <w:szCs w:val="28"/>
          <w:lang w:eastAsia="ru-RU"/>
        </w:rPr>
        <w:t>.</w:t>
      </w:r>
    </w:p>
    <w:p w14:paraId="5EEFD4D9" w14:textId="16353317" w:rsidR="006B4128" w:rsidRPr="00460ADA" w:rsidRDefault="006B4128" w:rsidP="00977252">
      <w:pPr>
        <w:ind w:firstLine="709"/>
        <w:jc w:val="both"/>
        <w:rPr>
          <w:szCs w:val="28"/>
        </w:rPr>
      </w:pPr>
      <w:r w:rsidRPr="00460ADA">
        <w:rPr>
          <w:szCs w:val="28"/>
        </w:rPr>
        <w:t xml:space="preserve">Каждый показатель оценивается по значению удельного веса. Удельный вес зависит от стратегических целей и задач ГО и оценивается по ожидаемым выгодам при переходе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услуги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модель.</w:t>
      </w:r>
    </w:p>
    <w:p w14:paraId="31C57D46" w14:textId="17B52769" w:rsidR="006B4128" w:rsidRPr="00460ADA" w:rsidRDefault="006B4128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t>Готовность</w:t>
      </w:r>
      <w:r w:rsidRPr="00460ADA">
        <w:rPr>
          <w:szCs w:val="28"/>
        </w:rPr>
        <w:t xml:space="preserve">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услуги для перехода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 определяется степенью готовности оказания ее посредством аутсорсинга в соответствии с Каталогом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 с учетом требований ИБ и соответствующих технических возможностей. </w:t>
      </w:r>
    </w:p>
    <w:p w14:paraId="0063A440" w14:textId="77777777" w:rsidR="006B4128" w:rsidRPr="00460ADA" w:rsidRDefault="006B4128" w:rsidP="00977252">
      <w:pPr>
        <w:ind w:firstLine="709"/>
        <w:jc w:val="both"/>
        <w:rPr>
          <w:szCs w:val="28"/>
        </w:rPr>
      </w:pPr>
      <w:r w:rsidRPr="00460ADA">
        <w:rPr>
          <w:szCs w:val="28"/>
        </w:rPr>
        <w:t>К требованиям ИБ можно отнести обеспечение сохранности и конфиденциальности данных, обеспечение целостности данных, обеспечение контроля над данными и соблюдение политик доступа к данным, обеспечение прозрачности работы и наличие эффективной системы управления ИБ, подтвержденной сертификатами соответствия стандартам менеджмента качества по ИТ и ИБ РК.</w:t>
      </w:r>
    </w:p>
    <w:p w14:paraId="09A0D91C" w14:textId="6FD688BD" w:rsidR="006B4128" w:rsidRPr="00460ADA" w:rsidRDefault="006B4128" w:rsidP="00977252">
      <w:pPr>
        <w:pStyle w:val="a3"/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В части технических возможностей и требований ГО к компонентам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услуги следует учитывать, что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услуги должны предоставляться в соответствие с техническими и эксплуатационными требованиями государственного органа к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>услуге, включая:</w:t>
      </w:r>
    </w:p>
    <w:p w14:paraId="7AB5C0F1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>доступность;</w:t>
      </w:r>
    </w:p>
    <w:p w14:paraId="29B7C77E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 xml:space="preserve">производительность; </w:t>
      </w:r>
    </w:p>
    <w:p w14:paraId="0A6CF156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>безотказность и бесперебойность работы;</w:t>
      </w:r>
    </w:p>
    <w:p w14:paraId="10732B70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>масштабируемость;</w:t>
      </w:r>
    </w:p>
    <w:p w14:paraId="2D562E32" w14:textId="77777777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eastAsia="Times New Roman"/>
          <w:bCs/>
          <w:szCs w:val="28"/>
          <w:lang w:eastAsia="ru-RU"/>
        </w:rPr>
      </w:pPr>
      <w:r w:rsidRPr="00460ADA">
        <w:rPr>
          <w:rFonts w:eastAsia="Times New Roman"/>
          <w:bCs/>
          <w:szCs w:val="28"/>
          <w:lang w:eastAsia="ru-RU"/>
        </w:rPr>
        <w:t>мобильность.</w:t>
      </w:r>
    </w:p>
    <w:p w14:paraId="5E370B14" w14:textId="12285F96" w:rsidR="006B4128" w:rsidRPr="00460ADA" w:rsidRDefault="006B4128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После </w:t>
      </w:r>
      <w:r w:rsidRPr="00460ADA">
        <w:t>определения</w:t>
      </w:r>
      <w:r w:rsidRPr="00460ADA">
        <w:rPr>
          <w:szCs w:val="28"/>
        </w:rPr>
        <w:t xml:space="preserve"> критериев отбора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 для перевода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 осуществляется их </w:t>
      </w:r>
      <w:proofErr w:type="spellStart"/>
      <w:r w:rsidRPr="00460ADA">
        <w:rPr>
          <w:szCs w:val="28"/>
        </w:rPr>
        <w:t>приоритезация</w:t>
      </w:r>
      <w:proofErr w:type="spellEnd"/>
      <w:r w:rsidRPr="00460ADA">
        <w:rPr>
          <w:szCs w:val="28"/>
        </w:rPr>
        <w:t xml:space="preserve"> в переводе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 и выбор модели аутсорсинга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>услуг. Полученные данные согласовываются с ГО.</w:t>
      </w:r>
    </w:p>
    <w:p w14:paraId="00B0F315" w14:textId="14BDCA92" w:rsidR="006B4128" w:rsidRPr="00460ADA" w:rsidRDefault="006B4128" w:rsidP="00977252">
      <w:pPr>
        <w:pStyle w:val="a3"/>
        <w:numPr>
          <w:ilvl w:val="0"/>
          <w:numId w:val="22"/>
        </w:numPr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На </w:t>
      </w:r>
      <w:r w:rsidRPr="00460ADA">
        <w:t>основании</w:t>
      </w:r>
      <w:r w:rsidRPr="00460ADA">
        <w:rPr>
          <w:szCs w:val="28"/>
        </w:rPr>
        <w:t xml:space="preserve"> проведенной </w:t>
      </w:r>
      <w:proofErr w:type="spellStart"/>
      <w:r w:rsidRPr="00460ADA">
        <w:rPr>
          <w:szCs w:val="28"/>
        </w:rPr>
        <w:t>приоритезации</w:t>
      </w:r>
      <w:proofErr w:type="spellEnd"/>
      <w:r w:rsidRPr="00460ADA">
        <w:rPr>
          <w:szCs w:val="28"/>
        </w:rPr>
        <w:t xml:space="preserve"> и выбранной </w:t>
      </w:r>
      <w:proofErr w:type="spellStart"/>
      <w:r w:rsidRPr="00460ADA">
        <w:rPr>
          <w:szCs w:val="28"/>
        </w:rPr>
        <w:t>аутсорсинговой</w:t>
      </w:r>
      <w:proofErr w:type="spellEnd"/>
      <w:r w:rsidRPr="00460ADA">
        <w:rPr>
          <w:szCs w:val="28"/>
        </w:rPr>
        <w:t xml:space="preserve"> модели каждой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>услуги ГО разрабатывает</w:t>
      </w:r>
      <w:r w:rsidR="00757A30" w:rsidRPr="00460ADA">
        <w:rPr>
          <w:szCs w:val="28"/>
        </w:rPr>
        <w:t>ся п</w:t>
      </w:r>
      <w:r w:rsidRPr="00460ADA">
        <w:rPr>
          <w:szCs w:val="28"/>
        </w:rPr>
        <w:t xml:space="preserve">лан перехода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 ГО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информатизации, в ходе чего:</w:t>
      </w:r>
    </w:p>
    <w:p w14:paraId="1F6A26ED" w14:textId="3F4B87E9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460ADA">
        <w:rPr>
          <w:szCs w:val="28"/>
        </w:rPr>
        <w:lastRenderedPageBreak/>
        <w:t xml:space="preserve">используются результаты обследования текущего состояния ИК-инфраструктуры ГО, с целью выявления областей, несоответствующих требуемому уровню для осуществления качественного и эффективного перехода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 ГО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информатизации;</w:t>
      </w:r>
    </w:p>
    <w:p w14:paraId="466411B6" w14:textId="3F0B4AEB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оцениваются риски перехода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 ГО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 и разработки корректирующих мероприятий по их минимизации;</w:t>
      </w:r>
    </w:p>
    <w:p w14:paraId="080860A1" w14:textId="35A23CAE" w:rsidR="006B4128" w:rsidRPr="00460ADA" w:rsidRDefault="006B4128" w:rsidP="00977252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460ADA">
        <w:rPr>
          <w:szCs w:val="28"/>
        </w:rPr>
        <w:t xml:space="preserve">разрабатываются процедуры мониторинга и контроля исполнения плана перехода </w:t>
      </w:r>
      <w:r w:rsidR="002841F3" w:rsidRPr="00460ADA">
        <w:rPr>
          <w:szCs w:val="28"/>
        </w:rPr>
        <w:t>ИК-</w:t>
      </w:r>
      <w:r w:rsidRPr="00460ADA">
        <w:rPr>
          <w:szCs w:val="28"/>
        </w:rPr>
        <w:t xml:space="preserve">услуг ГО на </w:t>
      </w:r>
      <w:r w:rsidR="008862D8" w:rsidRPr="00460ADA">
        <w:rPr>
          <w:szCs w:val="28"/>
        </w:rPr>
        <w:t>сервисную</w:t>
      </w:r>
      <w:r w:rsidRPr="00460ADA">
        <w:rPr>
          <w:szCs w:val="28"/>
        </w:rPr>
        <w:t xml:space="preserve"> модель информатизации.</w:t>
      </w:r>
    </w:p>
    <w:p w14:paraId="446FB2B1" w14:textId="33E6565B" w:rsidR="00093B08" w:rsidRPr="00460ADA" w:rsidRDefault="00AB6B86" w:rsidP="00977252">
      <w:pPr>
        <w:pStyle w:val="a3"/>
        <w:numPr>
          <w:ilvl w:val="0"/>
          <w:numId w:val="22"/>
        </w:numPr>
        <w:ind w:left="0" w:firstLine="709"/>
        <w:jc w:val="both"/>
      </w:pPr>
      <w:r>
        <w:t xml:space="preserve">Оператор </w:t>
      </w:r>
      <w:r w:rsidR="00093B08" w:rsidRPr="00460ADA">
        <w:t>формирует и направл</w:t>
      </w:r>
      <w:r w:rsidR="00EA5211" w:rsidRPr="00460ADA">
        <w:t xml:space="preserve">яет в ГО на </w:t>
      </w:r>
      <w:r w:rsidR="00EA5211" w:rsidRPr="00AB584C">
        <w:t>утверждение</w:t>
      </w:r>
      <w:r w:rsidR="00EA5211" w:rsidRPr="00460ADA">
        <w:t xml:space="preserve"> проект </w:t>
      </w:r>
      <w:r w:rsidR="00093B08" w:rsidRPr="00460ADA">
        <w:t>плана перехо</w:t>
      </w:r>
      <w:r w:rsidR="004C68F1" w:rsidRPr="00460ADA">
        <w:t xml:space="preserve">да на </w:t>
      </w:r>
      <w:r w:rsidR="008862D8" w:rsidRPr="00460ADA">
        <w:t>сервисную</w:t>
      </w:r>
      <w:r w:rsidR="004C68F1" w:rsidRPr="00460ADA">
        <w:t xml:space="preserve"> модель инфор</w:t>
      </w:r>
      <w:r w:rsidR="00093B08" w:rsidRPr="00460ADA">
        <w:t>матизации.</w:t>
      </w:r>
    </w:p>
    <w:p w14:paraId="0C26FE9B" w14:textId="77777777" w:rsidR="00093B08" w:rsidRDefault="00093B08" w:rsidP="00977252">
      <w:pPr>
        <w:rPr>
          <w:lang w:eastAsia="ru-RU"/>
        </w:rPr>
      </w:pPr>
    </w:p>
    <w:bookmarkEnd w:id="0"/>
    <w:p w14:paraId="3DC8485A" w14:textId="77777777" w:rsidR="00815A46" w:rsidRDefault="00815A46" w:rsidP="00977252">
      <w:pPr>
        <w:rPr>
          <w:lang w:eastAsia="ru-RU"/>
        </w:rPr>
      </w:pPr>
    </w:p>
    <w:sectPr w:rsidR="00815A46" w:rsidSect="0014072E">
      <w:footerReference w:type="defaul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D6A83" w14:textId="77777777" w:rsidR="00EE5312" w:rsidRDefault="00EE5312" w:rsidP="00F23373">
      <w:r>
        <w:separator/>
      </w:r>
    </w:p>
  </w:endnote>
  <w:endnote w:type="continuationSeparator" w:id="0">
    <w:p w14:paraId="410F94D7" w14:textId="77777777" w:rsidR="00EE5312" w:rsidRDefault="00EE5312" w:rsidP="00F23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9999999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9121824"/>
      <w:docPartObj>
        <w:docPartGallery w:val="Page Numbers (Bottom of Page)"/>
        <w:docPartUnique/>
      </w:docPartObj>
    </w:sdtPr>
    <w:sdtEndPr/>
    <w:sdtContent>
      <w:p w14:paraId="2695CC00" w14:textId="77777777" w:rsidR="006B4128" w:rsidRDefault="006B4128">
        <w:pPr>
          <w:pStyle w:val="af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178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5BBFD731" w14:textId="77777777" w:rsidR="006B4128" w:rsidRDefault="006B4128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62068" w14:textId="77777777" w:rsidR="006B4128" w:rsidRDefault="006B4128">
    <w:pPr>
      <w:pStyle w:val="af5"/>
      <w:jc w:val="center"/>
    </w:pPr>
  </w:p>
  <w:p w14:paraId="0845DDDF" w14:textId="77777777" w:rsidR="006B4128" w:rsidRDefault="006B4128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9537E0" w14:textId="77777777" w:rsidR="00EE5312" w:rsidRDefault="00EE5312" w:rsidP="00F23373">
      <w:r>
        <w:separator/>
      </w:r>
    </w:p>
  </w:footnote>
  <w:footnote w:type="continuationSeparator" w:id="0">
    <w:p w14:paraId="387AE17A" w14:textId="77777777" w:rsidR="00EE5312" w:rsidRDefault="00EE5312" w:rsidP="00F23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30D04"/>
    <w:multiLevelType w:val="hybridMultilevel"/>
    <w:tmpl w:val="21263B08"/>
    <w:lvl w:ilvl="0" w:tplc="B4D4A9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154390"/>
    <w:multiLevelType w:val="multilevel"/>
    <w:tmpl w:val="BAE0D8DC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sz w:val="28"/>
        <w:szCs w:val="24"/>
      </w:rPr>
    </w:lvl>
    <w:lvl w:ilvl="2">
      <w:start w:val="1"/>
      <w:numFmt w:val="decimal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2">
    <w:nsid w:val="08F550C9"/>
    <w:multiLevelType w:val="hybridMultilevel"/>
    <w:tmpl w:val="FF0E49B8"/>
    <w:lvl w:ilvl="0" w:tplc="34BED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D7997"/>
    <w:multiLevelType w:val="hybridMultilevel"/>
    <w:tmpl w:val="BF64E3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C107AFA"/>
    <w:multiLevelType w:val="hybridMultilevel"/>
    <w:tmpl w:val="3E0242B6"/>
    <w:lvl w:ilvl="0" w:tplc="E23A6FB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66692A"/>
    <w:multiLevelType w:val="hybridMultilevel"/>
    <w:tmpl w:val="61F6A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AA6C9D"/>
    <w:multiLevelType w:val="multilevel"/>
    <w:tmpl w:val="D06C506C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sz w:val="28"/>
        <w:szCs w:val="24"/>
      </w:rPr>
    </w:lvl>
    <w:lvl w:ilvl="2">
      <w:start w:val="1"/>
      <w:numFmt w:val="decimal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7">
    <w:nsid w:val="117A362C"/>
    <w:multiLevelType w:val="multilevel"/>
    <w:tmpl w:val="0706BCA4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sz w:val="28"/>
        <w:szCs w:val="28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8">
    <w:nsid w:val="151173B1"/>
    <w:multiLevelType w:val="hybridMultilevel"/>
    <w:tmpl w:val="1B04E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C3F0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C2C09C5"/>
    <w:multiLevelType w:val="hybridMultilevel"/>
    <w:tmpl w:val="A720E9D2"/>
    <w:lvl w:ilvl="0" w:tplc="1C460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07D017D"/>
    <w:multiLevelType w:val="hybridMultilevel"/>
    <w:tmpl w:val="848EBB70"/>
    <w:lvl w:ilvl="0" w:tplc="19681C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177196D"/>
    <w:multiLevelType w:val="hybridMultilevel"/>
    <w:tmpl w:val="47DC3E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55F5C59"/>
    <w:multiLevelType w:val="hybridMultilevel"/>
    <w:tmpl w:val="3C725CE4"/>
    <w:lvl w:ilvl="0" w:tplc="FE4C668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063072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33F9234E"/>
    <w:multiLevelType w:val="hybridMultilevel"/>
    <w:tmpl w:val="47FCFBAE"/>
    <w:lvl w:ilvl="0" w:tplc="2ED4FA44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6">
    <w:nsid w:val="35524607"/>
    <w:multiLevelType w:val="hybridMultilevel"/>
    <w:tmpl w:val="9834AB20"/>
    <w:lvl w:ilvl="0" w:tplc="FE4C66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60647B1"/>
    <w:multiLevelType w:val="hybridMultilevel"/>
    <w:tmpl w:val="4D7ACDD6"/>
    <w:lvl w:ilvl="0" w:tplc="19681C6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D8B4419"/>
    <w:multiLevelType w:val="multilevel"/>
    <w:tmpl w:val="0706BCA4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sz w:val="28"/>
        <w:szCs w:val="28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19">
    <w:nsid w:val="3E3A7452"/>
    <w:multiLevelType w:val="hybridMultilevel"/>
    <w:tmpl w:val="6DEED68C"/>
    <w:lvl w:ilvl="0" w:tplc="0E32E3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2AC7787"/>
    <w:multiLevelType w:val="hybridMultilevel"/>
    <w:tmpl w:val="89841D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57F50ED"/>
    <w:multiLevelType w:val="multilevel"/>
    <w:tmpl w:val="D06C506C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sz w:val="28"/>
        <w:szCs w:val="24"/>
      </w:rPr>
    </w:lvl>
    <w:lvl w:ilvl="2">
      <w:start w:val="1"/>
      <w:numFmt w:val="decimal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22">
    <w:nsid w:val="46C65672"/>
    <w:multiLevelType w:val="hybridMultilevel"/>
    <w:tmpl w:val="9280E086"/>
    <w:lvl w:ilvl="0" w:tplc="E23A6FB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19681C6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76018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2FC568E"/>
    <w:multiLevelType w:val="multilevel"/>
    <w:tmpl w:val="0706BCA4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sz w:val="28"/>
        <w:szCs w:val="28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25">
    <w:nsid w:val="575B178A"/>
    <w:multiLevelType w:val="hybridMultilevel"/>
    <w:tmpl w:val="77CAEB54"/>
    <w:lvl w:ilvl="0" w:tplc="E0048C0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A425CF5"/>
    <w:multiLevelType w:val="hybridMultilevel"/>
    <w:tmpl w:val="F4061FF2"/>
    <w:lvl w:ilvl="0" w:tplc="19681C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D037BD3"/>
    <w:multiLevelType w:val="multilevel"/>
    <w:tmpl w:val="9F26FD8C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2"/>
      <w:lvlText w:val="%1.%2."/>
      <w:lvlJc w:val="left"/>
      <w:pPr>
        <w:tabs>
          <w:tab w:val="num" w:pos="718"/>
        </w:tabs>
        <w:ind w:left="718" w:hanging="576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pStyle w:val="3"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  <w:lang w:val="ru-RU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i/>
        <w:sz w:val="24"/>
        <w:szCs w:val="24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63E16EC6"/>
    <w:multiLevelType w:val="hybridMultilevel"/>
    <w:tmpl w:val="843C61EE"/>
    <w:lvl w:ilvl="0" w:tplc="E3ACDA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7863E0F"/>
    <w:multiLevelType w:val="hybridMultilevel"/>
    <w:tmpl w:val="2150804C"/>
    <w:lvl w:ilvl="0" w:tplc="19681C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D936E89"/>
    <w:multiLevelType w:val="hybridMultilevel"/>
    <w:tmpl w:val="8474D202"/>
    <w:lvl w:ilvl="0" w:tplc="19681C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DFC1CEB"/>
    <w:multiLevelType w:val="hybridMultilevel"/>
    <w:tmpl w:val="5546C1C8"/>
    <w:lvl w:ilvl="0" w:tplc="372ABD5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2726B8"/>
    <w:multiLevelType w:val="hybridMultilevel"/>
    <w:tmpl w:val="1B04CB6E"/>
    <w:lvl w:ilvl="0" w:tplc="2FA2E2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0397AF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75633A2C"/>
    <w:multiLevelType w:val="hybridMultilevel"/>
    <w:tmpl w:val="B7500ED0"/>
    <w:lvl w:ilvl="0" w:tplc="B4D4A9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6877A37"/>
    <w:multiLevelType w:val="singleLevel"/>
    <w:tmpl w:val="1228006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36">
    <w:nsid w:val="76F4313D"/>
    <w:multiLevelType w:val="hybridMultilevel"/>
    <w:tmpl w:val="75780C5A"/>
    <w:lvl w:ilvl="0" w:tplc="19681C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2"/>
  </w:num>
  <w:num w:numId="3">
    <w:abstractNumId w:val="16"/>
  </w:num>
  <w:num w:numId="4">
    <w:abstractNumId w:val="13"/>
  </w:num>
  <w:num w:numId="5">
    <w:abstractNumId w:val="0"/>
  </w:num>
  <w:num w:numId="6">
    <w:abstractNumId w:val="34"/>
  </w:num>
  <w:num w:numId="7">
    <w:abstractNumId w:val="31"/>
  </w:num>
  <w:num w:numId="8">
    <w:abstractNumId w:val="17"/>
  </w:num>
  <w:num w:numId="9">
    <w:abstractNumId w:val="15"/>
  </w:num>
  <w:num w:numId="10">
    <w:abstractNumId w:val="35"/>
  </w:num>
  <w:num w:numId="11">
    <w:abstractNumId w:val="20"/>
  </w:num>
  <w:num w:numId="12">
    <w:abstractNumId w:val="30"/>
  </w:num>
  <w:num w:numId="13">
    <w:abstractNumId w:val="25"/>
  </w:num>
  <w:num w:numId="14">
    <w:abstractNumId w:val="21"/>
  </w:num>
  <w:num w:numId="15">
    <w:abstractNumId w:val="3"/>
  </w:num>
  <w:num w:numId="16">
    <w:abstractNumId w:val="27"/>
  </w:num>
  <w:num w:numId="17">
    <w:abstractNumId w:val="36"/>
  </w:num>
  <w:num w:numId="18">
    <w:abstractNumId w:val="11"/>
  </w:num>
  <w:num w:numId="19">
    <w:abstractNumId w:val="2"/>
  </w:num>
  <w:num w:numId="20">
    <w:abstractNumId w:val="1"/>
  </w:num>
  <w:num w:numId="21">
    <w:abstractNumId w:val="9"/>
  </w:num>
  <w:num w:numId="22">
    <w:abstractNumId w:val="22"/>
  </w:num>
  <w:num w:numId="23">
    <w:abstractNumId w:val="5"/>
  </w:num>
  <w:num w:numId="24">
    <w:abstractNumId w:val="32"/>
  </w:num>
  <w:num w:numId="25">
    <w:abstractNumId w:val="19"/>
  </w:num>
  <w:num w:numId="26">
    <w:abstractNumId w:val="10"/>
  </w:num>
  <w:num w:numId="27">
    <w:abstractNumId w:val="28"/>
  </w:num>
  <w:num w:numId="28">
    <w:abstractNumId w:val="29"/>
  </w:num>
  <w:num w:numId="29">
    <w:abstractNumId w:val="8"/>
  </w:num>
  <w:num w:numId="30">
    <w:abstractNumId w:val="26"/>
  </w:num>
  <w:num w:numId="31">
    <w:abstractNumId w:val="24"/>
  </w:num>
  <w:num w:numId="32">
    <w:abstractNumId w:val="18"/>
  </w:num>
  <w:num w:numId="33">
    <w:abstractNumId w:val="23"/>
  </w:num>
  <w:num w:numId="34">
    <w:abstractNumId w:val="6"/>
  </w:num>
  <w:num w:numId="35">
    <w:abstractNumId w:val="7"/>
  </w:num>
  <w:num w:numId="36">
    <w:abstractNumId w:val="4"/>
  </w:num>
  <w:num w:numId="37">
    <w:abstractNumId w:val="33"/>
  </w:num>
  <w:num w:numId="38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C7B"/>
    <w:rsid w:val="000045CF"/>
    <w:rsid w:val="000320DD"/>
    <w:rsid w:val="0003307C"/>
    <w:rsid w:val="00044DAD"/>
    <w:rsid w:val="000630FC"/>
    <w:rsid w:val="00064E1F"/>
    <w:rsid w:val="00072911"/>
    <w:rsid w:val="00087FCE"/>
    <w:rsid w:val="0009391C"/>
    <w:rsid w:val="00093B08"/>
    <w:rsid w:val="00097CF9"/>
    <w:rsid w:val="000C2D11"/>
    <w:rsid w:val="000C4573"/>
    <w:rsid w:val="000C6839"/>
    <w:rsid w:val="000D4E83"/>
    <w:rsid w:val="000E0823"/>
    <w:rsid w:val="000E099E"/>
    <w:rsid w:val="001057AB"/>
    <w:rsid w:val="001168EB"/>
    <w:rsid w:val="00127F29"/>
    <w:rsid w:val="00132727"/>
    <w:rsid w:val="001342BA"/>
    <w:rsid w:val="0014072E"/>
    <w:rsid w:val="00140CBF"/>
    <w:rsid w:val="00144D92"/>
    <w:rsid w:val="00152410"/>
    <w:rsid w:val="00154E68"/>
    <w:rsid w:val="001566EB"/>
    <w:rsid w:val="001635D6"/>
    <w:rsid w:val="001763E1"/>
    <w:rsid w:val="00186351"/>
    <w:rsid w:val="00195C51"/>
    <w:rsid w:val="00195EB1"/>
    <w:rsid w:val="001A21B2"/>
    <w:rsid w:val="001A7543"/>
    <w:rsid w:val="001C5512"/>
    <w:rsid w:val="001D05CE"/>
    <w:rsid w:val="001D6C62"/>
    <w:rsid w:val="001F2611"/>
    <w:rsid w:val="0020486F"/>
    <w:rsid w:val="00216E4C"/>
    <w:rsid w:val="0022088D"/>
    <w:rsid w:val="00231A45"/>
    <w:rsid w:val="00233E40"/>
    <w:rsid w:val="0023699F"/>
    <w:rsid w:val="002374D3"/>
    <w:rsid w:val="00245DE2"/>
    <w:rsid w:val="00264200"/>
    <w:rsid w:val="00265ED0"/>
    <w:rsid w:val="002661EE"/>
    <w:rsid w:val="002841F3"/>
    <w:rsid w:val="002922B0"/>
    <w:rsid w:val="0029758E"/>
    <w:rsid w:val="002A1C78"/>
    <w:rsid w:val="002A55DB"/>
    <w:rsid w:val="002B1B28"/>
    <w:rsid w:val="002D129C"/>
    <w:rsid w:val="002D1788"/>
    <w:rsid w:val="002D1A5A"/>
    <w:rsid w:val="002D403C"/>
    <w:rsid w:val="002E6530"/>
    <w:rsid w:val="003208D2"/>
    <w:rsid w:val="0032202F"/>
    <w:rsid w:val="0032328F"/>
    <w:rsid w:val="00326439"/>
    <w:rsid w:val="00344E87"/>
    <w:rsid w:val="003454A1"/>
    <w:rsid w:val="00350AC9"/>
    <w:rsid w:val="003561DF"/>
    <w:rsid w:val="00364BEF"/>
    <w:rsid w:val="00377851"/>
    <w:rsid w:val="003821AD"/>
    <w:rsid w:val="003A012F"/>
    <w:rsid w:val="003C3832"/>
    <w:rsid w:val="003D2168"/>
    <w:rsid w:val="003D3A9F"/>
    <w:rsid w:val="003E2564"/>
    <w:rsid w:val="003E2632"/>
    <w:rsid w:val="00400CF4"/>
    <w:rsid w:val="00416A14"/>
    <w:rsid w:val="00426CDF"/>
    <w:rsid w:val="004361C6"/>
    <w:rsid w:val="00443366"/>
    <w:rsid w:val="00445026"/>
    <w:rsid w:val="00460ADA"/>
    <w:rsid w:val="00464386"/>
    <w:rsid w:val="00476AC0"/>
    <w:rsid w:val="00480D32"/>
    <w:rsid w:val="00484AE8"/>
    <w:rsid w:val="00490281"/>
    <w:rsid w:val="004923D9"/>
    <w:rsid w:val="004A2453"/>
    <w:rsid w:val="004A3530"/>
    <w:rsid w:val="004A36D4"/>
    <w:rsid w:val="004A7173"/>
    <w:rsid w:val="004B178A"/>
    <w:rsid w:val="004C68F1"/>
    <w:rsid w:val="004D6F53"/>
    <w:rsid w:val="004E3024"/>
    <w:rsid w:val="004E6688"/>
    <w:rsid w:val="004E67FD"/>
    <w:rsid w:val="004F32BB"/>
    <w:rsid w:val="004F63DB"/>
    <w:rsid w:val="004F7AF9"/>
    <w:rsid w:val="00502DEA"/>
    <w:rsid w:val="00515C52"/>
    <w:rsid w:val="00540297"/>
    <w:rsid w:val="005453F3"/>
    <w:rsid w:val="00547916"/>
    <w:rsid w:val="00554052"/>
    <w:rsid w:val="00556A81"/>
    <w:rsid w:val="00566754"/>
    <w:rsid w:val="00571795"/>
    <w:rsid w:val="00574DE6"/>
    <w:rsid w:val="00574F23"/>
    <w:rsid w:val="005874A7"/>
    <w:rsid w:val="00590A45"/>
    <w:rsid w:val="005A2AC7"/>
    <w:rsid w:val="005D52E2"/>
    <w:rsid w:val="005D5AD0"/>
    <w:rsid w:val="005D76E6"/>
    <w:rsid w:val="005E04FD"/>
    <w:rsid w:val="005E1CBD"/>
    <w:rsid w:val="005E64A0"/>
    <w:rsid w:val="005E79CD"/>
    <w:rsid w:val="005F3213"/>
    <w:rsid w:val="005F4634"/>
    <w:rsid w:val="00606B7F"/>
    <w:rsid w:val="00617C2F"/>
    <w:rsid w:val="0062441F"/>
    <w:rsid w:val="0063494A"/>
    <w:rsid w:val="006429A2"/>
    <w:rsid w:val="006612BF"/>
    <w:rsid w:val="006675B6"/>
    <w:rsid w:val="00677456"/>
    <w:rsid w:val="00683892"/>
    <w:rsid w:val="00693226"/>
    <w:rsid w:val="006933E6"/>
    <w:rsid w:val="006938C9"/>
    <w:rsid w:val="00695304"/>
    <w:rsid w:val="006A799B"/>
    <w:rsid w:val="006B4128"/>
    <w:rsid w:val="006B4F9B"/>
    <w:rsid w:val="006D69F5"/>
    <w:rsid w:val="006E4FD2"/>
    <w:rsid w:val="006F1263"/>
    <w:rsid w:val="006F2DF0"/>
    <w:rsid w:val="006F3821"/>
    <w:rsid w:val="006F4374"/>
    <w:rsid w:val="006F5874"/>
    <w:rsid w:val="006F7692"/>
    <w:rsid w:val="00702725"/>
    <w:rsid w:val="00702848"/>
    <w:rsid w:val="00702D75"/>
    <w:rsid w:val="00703F88"/>
    <w:rsid w:val="007063CA"/>
    <w:rsid w:val="00752C7D"/>
    <w:rsid w:val="007573CB"/>
    <w:rsid w:val="00757A30"/>
    <w:rsid w:val="00763960"/>
    <w:rsid w:val="00766DDA"/>
    <w:rsid w:val="00767579"/>
    <w:rsid w:val="00776031"/>
    <w:rsid w:val="0077755C"/>
    <w:rsid w:val="00781F86"/>
    <w:rsid w:val="00785F3C"/>
    <w:rsid w:val="00790585"/>
    <w:rsid w:val="00790AD5"/>
    <w:rsid w:val="00795876"/>
    <w:rsid w:val="00796B26"/>
    <w:rsid w:val="007A045D"/>
    <w:rsid w:val="007A18C1"/>
    <w:rsid w:val="007A4328"/>
    <w:rsid w:val="007B5605"/>
    <w:rsid w:val="007C1A9E"/>
    <w:rsid w:val="007F0FA7"/>
    <w:rsid w:val="00800437"/>
    <w:rsid w:val="00802FB5"/>
    <w:rsid w:val="00812A8A"/>
    <w:rsid w:val="00812C07"/>
    <w:rsid w:val="00815A46"/>
    <w:rsid w:val="00830089"/>
    <w:rsid w:val="0083233C"/>
    <w:rsid w:val="00840479"/>
    <w:rsid w:val="00841A2C"/>
    <w:rsid w:val="008459F2"/>
    <w:rsid w:val="00847BA5"/>
    <w:rsid w:val="00863D67"/>
    <w:rsid w:val="0086785C"/>
    <w:rsid w:val="0087295C"/>
    <w:rsid w:val="0088201A"/>
    <w:rsid w:val="008862D8"/>
    <w:rsid w:val="00892307"/>
    <w:rsid w:val="00892970"/>
    <w:rsid w:val="00895DDD"/>
    <w:rsid w:val="008B184E"/>
    <w:rsid w:val="008B51DE"/>
    <w:rsid w:val="008B6677"/>
    <w:rsid w:val="008C7086"/>
    <w:rsid w:val="008C76AC"/>
    <w:rsid w:val="008F1E71"/>
    <w:rsid w:val="008F55A3"/>
    <w:rsid w:val="008F66A6"/>
    <w:rsid w:val="008F76C3"/>
    <w:rsid w:val="009205DF"/>
    <w:rsid w:val="00921EAF"/>
    <w:rsid w:val="00925C4D"/>
    <w:rsid w:val="009320F7"/>
    <w:rsid w:val="00932844"/>
    <w:rsid w:val="009369D6"/>
    <w:rsid w:val="00937E77"/>
    <w:rsid w:val="00943950"/>
    <w:rsid w:val="009526AE"/>
    <w:rsid w:val="009533B9"/>
    <w:rsid w:val="00974FDD"/>
    <w:rsid w:val="00977252"/>
    <w:rsid w:val="00993CF1"/>
    <w:rsid w:val="00993F11"/>
    <w:rsid w:val="00997287"/>
    <w:rsid w:val="009A3160"/>
    <w:rsid w:val="009B0882"/>
    <w:rsid w:val="009B4DFF"/>
    <w:rsid w:val="009B7820"/>
    <w:rsid w:val="009C6767"/>
    <w:rsid w:val="009F0484"/>
    <w:rsid w:val="009F2EF1"/>
    <w:rsid w:val="009F5A41"/>
    <w:rsid w:val="00A01D3C"/>
    <w:rsid w:val="00A03E97"/>
    <w:rsid w:val="00A062A0"/>
    <w:rsid w:val="00A11F60"/>
    <w:rsid w:val="00A14418"/>
    <w:rsid w:val="00A176C4"/>
    <w:rsid w:val="00A23ABB"/>
    <w:rsid w:val="00A278EC"/>
    <w:rsid w:val="00A33F12"/>
    <w:rsid w:val="00A4518A"/>
    <w:rsid w:val="00A4781A"/>
    <w:rsid w:val="00A5476E"/>
    <w:rsid w:val="00A65487"/>
    <w:rsid w:val="00A724F1"/>
    <w:rsid w:val="00A81DBF"/>
    <w:rsid w:val="00A909C4"/>
    <w:rsid w:val="00A9570B"/>
    <w:rsid w:val="00AA366A"/>
    <w:rsid w:val="00AB1865"/>
    <w:rsid w:val="00AB584C"/>
    <w:rsid w:val="00AB6B86"/>
    <w:rsid w:val="00AC175C"/>
    <w:rsid w:val="00AE2FF3"/>
    <w:rsid w:val="00AF133E"/>
    <w:rsid w:val="00AF6E7D"/>
    <w:rsid w:val="00B0462C"/>
    <w:rsid w:val="00B108E5"/>
    <w:rsid w:val="00B34A47"/>
    <w:rsid w:val="00B43C38"/>
    <w:rsid w:val="00B475E0"/>
    <w:rsid w:val="00B477B1"/>
    <w:rsid w:val="00B62CF8"/>
    <w:rsid w:val="00B67BED"/>
    <w:rsid w:val="00B70007"/>
    <w:rsid w:val="00B77B49"/>
    <w:rsid w:val="00B901AD"/>
    <w:rsid w:val="00BB352F"/>
    <w:rsid w:val="00BB3AD5"/>
    <w:rsid w:val="00BB5C74"/>
    <w:rsid w:val="00BC3CA0"/>
    <w:rsid w:val="00BC54B9"/>
    <w:rsid w:val="00BD0F27"/>
    <w:rsid w:val="00BE2D87"/>
    <w:rsid w:val="00BE4ADA"/>
    <w:rsid w:val="00BE6EBB"/>
    <w:rsid w:val="00BF6EDD"/>
    <w:rsid w:val="00C03CF4"/>
    <w:rsid w:val="00C22D52"/>
    <w:rsid w:val="00C27550"/>
    <w:rsid w:val="00C3418F"/>
    <w:rsid w:val="00C3661A"/>
    <w:rsid w:val="00C41C5B"/>
    <w:rsid w:val="00C44B7F"/>
    <w:rsid w:val="00C45E8F"/>
    <w:rsid w:val="00C62B91"/>
    <w:rsid w:val="00C6538C"/>
    <w:rsid w:val="00C84C86"/>
    <w:rsid w:val="00C91DD6"/>
    <w:rsid w:val="00CA5451"/>
    <w:rsid w:val="00CA58B9"/>
    <w:rsid w:val="00CB524E"/>
    <w:rsid w:val="00CE0A55"/>
    <w:rsid w:val="00CE4179"/>
    <w:rsid w:val="00CF1E8A"/>
    <w:rsid w:val="00CF45C5"/>
    <w:rsid w:val="00CF67DE"/>
    <w:rsid w:val="00D03F4F"/>
    <w:rsid w:val="00D04909"/>
    <w:rsid w:val="00D14548"/>
    <w:rsid w:val="00D26C7B"/>
    <w:rsid w:val="00D30BFF"/>
    <w:rsid w:val="00D3445F"/>
    <w:rsid w:val="00D374A5"/>
    <w:rsid w:val="00D568E8"/>
    <w:rsid w:val="00D65A91"/>
    <w:rsid w:val="00D720CC"/>
    <w:rsid w:val="00D87999"/>
    <w:rsid w:val="00D92688"/>
    <w:rsid w:val="00DA1D58"/>
    <w:rsid w:val="00DA7F2A"/>
    <w:rsid w:val="00DB4068"/>
    <w:rsid w:val="00DB49F1"/>
    <w:rsid w:val="00DB7078"/>
    <w:rsid w:val="00DC4208"/>
    <w:rsid w:val="00DC7226"/>
    <w:rsid w:val="00DE53AA"/>
    <w:rsid w:val="00DF1EC1"/>
    <w:rsid w:val="00DF28F3"/>
    <w:rsid w:val="00E00190"/>
    <w:rsid w:val="00E05170"/>
    <w:rsid w:val="00E176A7"/>
    <w:rsid w:val="00E17A1F"/>
    <w:rsid w:val="00E26216"/>
    <w:rsid w:val="00E44CAC"/>
    <w:rsid w:val="00E54BCD"/>
    <w:rsid w:val="00E60A9B"/>
    <w:rsid w:val="00E62583"/>
    <w:rsid w:val="00E703A9"/>
    <w:rsid w:val="00E7441B"/>
    <w:rsid w:val="00E77D9B"/>
    <w:rsid w:val="00E81B18"/>
    <w:rsid w:val="00E81F64"/>
    <w:rsid w:val="00E84D91"/>
    <w:rsid w:val="00EA4F6D"/>
    <w:rsid w:val="00EA5211"/>
    <w:rsid w:val="00EB3469"/>
    <w:rsid w:val="00EC38CE"/>
    <w:rsid w:val="00EC56AB"/>
    <w:rsid w:val="00EC693D"/>
    <w:rsid w:val="00EE5312"/>
    <w:rsid w:val="00EE7207"/>
    <w:rsid w:val="00EF326C"/>
    <w:rsid w:val="00EF64EC"/>
    <w:rsid w:val="00F0290D"/>
    <w:rsid w:val="00F14333"/>
    <w:rsid w:val="00F1438B"/>
    <w:rsid w:val="00F17752"/>
    <w:rsid w:val="00F2210C"/>
    <w:rsid w:val="00F23373"/>
    <w:rsid w:val="00F34BD0"/>
    <w:rsid w:val="00F35541"/>
    <w:rsid w:val="00F47706"/>
    <w:rsid w:val="00F62B68"/>
    <w:rsid w:val="00F81C56"/>
    <w:rsid w:val="00F920E1"/>
    <w:rsid w:val="00F97F39"/>
    <w:rsid w:val="00FA7F0E"/>
    <w:rsid w:val="00FB7350"/>
    <w:rsid w:val="00FC51D4"/>
    <w:rsid w:val="00FC699C"/>
    <w:rsid w:val="00FD130F"/>
    <w:rsid w:val="00FD4B90"/>
    <w:rsid w:val="00FD5C96"/>
    <w:rsid w:val="00FE3CA7"/>
    <w:rsid w:val="00FF1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044B5E"/>
  <w15:docId w15:val="{E4A7C292-C7B6-4211-8AD6-048D52B9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C7B"/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F64EC"/>
    <w:pPr>
      <w:keepNext/>
      <w:widowControl w:val="0"/>
      <w:numPr>
        <w:numId w:val="1"/>
      </w:numPr>
      <w:spacing w:before="240" w:after="60" w:line="240" w:lineRule="atLeast"/>
      <w:outlineLvl w:val="0"/>
    </w:pPr>
    <w:rPr>
      <w:rFonts w:eastAsia="Times New Roman"/>
      <w:b/>
      <w:bCs/>
      <w:kern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83233C"/>
    <w:pPr>
      <w:keepNext/>
      <w:widowControl w:val="0"/>
      <w:numPr>
        <w:ilvl w:val="1"/>
        <w:numId w:val="1"/>
      </w:numPr>
      <w:spacing w:before="240" w:after="60" w:line="240" w:lineRule="atLeast"/>
      <w:outlineLvl w:val="1"/>
    </w:pPr>
    <w:rPr>
      <w:rFonts w:eastAsia="Times New Roman"/>
      <w:b/>
      <w:bCs/>
      <w:iCs/>
      <w:szCs w:val="28"/>
      <w:lang w:val="en-US" w:eastAsia="ru-RU"/>
    </w:rPr>
  </w:style>
  <w:style w:type="paragraph" w:styleId="3">
    <w:name w:val="heading 3"/>
    <w:basedOn w:val="a"/>
    <w:next w:val="a"/>
    <w:link w:val="30"/>
    <w:qFormat/>
    <w:rsid w:val="007063CA"/>
    <w:pPr>
      <w:keepNext/>
      <w:widowControl w:val="0"/>
      <w:numPr>
        <w:ilvl w:val="2"/>
        <w:numId w:val="1"/>
      </w:numPr>
      <w:spacing w:before="240" w:after="60" w:line="240" w:lineRule="atLeast"/>
      <w:outlineLvl w:val="2"/>
    </w:pPr>
    <w:rPr>
      <w:rFonts w:ascii="Arial" w:eastAsia="Times New Roman" w:hAnsi="Arial"/>
      <w:b/>
      <w:bCs/>
      <w:sz w:val="26"/>
      <w:szCs w:val="26"/>
      <w:lang w:val="en-US" w:eastAsia="ru-RU"/>
    </w:rPr>
  </w:style>
  <w:style w:type="paragraph" w:styleId="4">
    <w:name w:val="heading 4"/>
    <w:basedOn w:val="a"/>
    <w:next w:val="a"/>
    <w:link w:val="40"/>
    <w:uiPriority w:val="9"/>
    <w:qFormat/>
    <w:rsid w:val="007063CA"/>
    <w:pPr>
      <w:keepNext/>
      <w:widowControl w:val="0"/>
      <w:numPr>
        <w:ilvl w:val="3"/>
        <w:numId w:val="1"/>
      </w:numPr>
      <w:spacing w:before="240" w:after="60" w:line="240" w:lineRule="atLeast"/>
      <w:outlineLvl w:val="3"/>
    </w:pPr>
    <w:rPr>
      <w:rFonts w:eastAsia="Times New Roman"/>
      <w:b/>
      <w:bCs/>
      <w:szCs w:val="28"/>
      <w:lang w:val="en-US" w:eastAsia="ru-RU"/>
    </w:rPr>
  </w:style>
  <w:style w:type="paragraph" w:styleId="5">
    <w:name w:val="heading 5"/>
    <w:basedOn w:val="a"/>
    <w:next w:val="a"/>
    <w:link w:val="50"/>
    <w:uiPriority w:val="9"/>
    <w:qFormat/>
    <w:rsid w:val="007063CA"/>
    <w:pPr>
      <w:widowControl w:val="0"/>
      <w:numPr>
        <w:ilvl w:val="4"/>
        <w:numId w:val="1"/>
      </w:numPr>
      <w:spacing w:before="240" w:after="60" w:line="240" w:lineRule="atLeast"/>
      <w:outlineLvl w:val="4"/>
    </w:pPr>
    <w:rPr>
      <w:rFonts w:eastAsia="Times New Roman"/>
      <w:b/>
      <w:bCs/>
      <w:i/>
      <w:iCs/>
      <w:sz w:val="26"/>
      <w:szCs w:val="26"/>
      <w:lang w:val="en-US" w:eastAsia="ru-RU"/>
    </w:rPr>
  </w:style>
  <w:style w:type="paragraph" w:styleId="6">
    <w:name w:val="heading 6"/>
    <w:basedOn w:val="a"/>
    <w:next w:val="a"/>
    <w:link w:val="60"/>
    <w:uiPriority w:val="9"/>
    <w:qFormat/>
    <w:rsid w:val="007063CA"/>
    <w:pPr>
      <w:widowControl w:val="0"/>
      <w:numPr>
        <w:ilvl w:val="5"/>
        <w:numId w:val="1"/>
      </w:numPr>
      <w:spacing w:before="240" w:after="60" w:line="240" w:lineRule="atLeast"/>
      <w:outlineLvl w:val="5"/>
    </w:pPr>
    <w:rPr>
      <w:rFonts w:eastAsia="Times New Roman"/>
      <w:b/>
      <w:bCs/>
      <w:sz w:val="20"/>
      <w:szCs w:val="20"/>
      <w:lang w:val="en-US" w:eastAsia="ru-RU"/>
    </w:rPr>
  </w:style>
  <w:style w:type="paragraph" w:styleId="7">
    <w:name w:val="heading 7"/>
    <w:basedOn w:val="a"/>
    <w:next w:val="a"/>
    <w:link w:val="70"/>
    <w:uiPriority w:val="9"/>
    <w:qFormat/>
    <w:rsid w:val="007063CA"/>
    <w:pPr>
      <w:widowControl w:val="0"/>
      <w:numPr>
        <w:ilvl w:val="6"/>
        <w:numId w:val="1"/>
      </w:numPr>
      <w:spacing w:before="240" w:after="60" w:line="240" w:lineRule="atLeast"/>
      <w:outlineLvl w:val="6"/>
    </w:pPr>
    <w:rPr>
      <w:rFonts w:eastAsia="Times New Roman"/>
      <w:sz w:val="24"/>
      <w:szCs w:val="24"/>
      <w:lang w:val="en-US" w:eastAsia="ru-RU"/>
    </w:rPr>
  </w:style>
  <w:style w:type="paragraph" w:styleId="8">
    <w:name w:val="heading 8"/>
    <w:basedOn w:val="a"/>
    <w:next w:val="a"/>
    <w:link w:val="80"/>
    <w:uiPriority w:val="9"/>
    <w:qFormat/>
    <w:rsid w:val="007063CA"/>
    <w:pPr>
      <w:widowControl w:val="0"/>
      <w:numPr>
        <w:ilvl w:val="7"/>
        <w:numId w:val="1"/>
      </w:numPr>
      <w:spacing w:before="240" w:after="60" w:line="240" w:lineRule="atLeast"/>
      <w:outlineLvl w:val="7"/>
    </w:pPr>
    <w:rPr>
      <w:rFonts w:eastAsia="Times New Roman"/>
      <w:i/>
      <w:iCs/>
      <w:sz w:val="24"/>
      <w:szCs w:val="24"/>
      <w:lang w:val="en-US" w:eastAsia="ru-RU"/>
    </w:rPr>
  </w:style>
  <w:style w:type="paragraph" w:styleId="9">
    <w:name w:val="heading 9"/>
    <w:basedOn w:val="a"/>
    <w:next w:val="a"/>
    <w:link w:val="90"/>
    <w:uiPriority w:val="9"/>
    <w:qFormat/>
    <w:rsid w:val="007063CA"/>
    <w:pPr>
      <w:widowControl w:val="0"/>
      <w:numPr>
        <w:ilvl w:val="8"/>
        <w:numId w:val="1"/>
      </w:numPr>
      <w:spacing w:before="240" w:after="60" w:line="240" w:lineRule="atLeast"/>
      <w:outlineLvl w:val="8"/>
    </w:pPr>
    <w:rPr>
      <w:rFonts w:ascii="Arial" w:eastAsia="Times New Roman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64EC"/>
    <w:rPr>
      <w:rFonts w:ascii="Times New Roman" w:eastAsia="Times New Roman" w:hAnsi="Times New Roman"/>
      <w:b/>
      <w:bCs/>
      <w:kern w:val="32"/>
      <w:sz w:val="28"/>
      <w:szCs w:val="32"/>
      <w:lang w:val="en-US"/>
    </w:rPr>
  </w:style>
  <w:style w:type="character" w:customStyle="1" w:styleId="20">
    <w:name w:val="Заголовок 2 Знак"/>
    <w:basedOn w:val="a0"/>
    <w:link w:val="2"/>
    <w:rsid w:val="0083233C"/>
    <w:rPr>
      <w:rFonts w:ascii="Times New Roman" w:eastAsia="Times New Roman" w:hAnsi="Times New Roman"/>
      <w:b/>
      <w:bCs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rsid w:val="007063CA"/>
    <w:rPr>
      <w:rFonts w:ascii="Arial" w:eastAsia="Times New Roman" w:hAnsi="Arial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rsid w:val="007063CA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rsid w:val="007063CA"/>
    <w:rPr>
      <w:rFonts w:ascii="Times New Roman" w:eastAsia="Times New Roman" w:hAnsi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uiPriority w:val="9"/>
    <w:rsid w:val="007063CA"/>
    <w:rPr>
      <w:rFonts w:ascii="Times New Roman" w:eastAsia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rsid w:val="007063CA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rsid w:val="007063CA"/>
    <w:rPr>
      <w:rFonts w:ascii="Times New Roman" w:eastAsia="Times New Roman" w:hAnsi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rsid w:val="007063CA"/>
    <w:rPr>
      <w:rFonts w:ascii="Arial" w:eastAsia="Times New Roman" w:hAnsi="Arial" w:cs="Arial"/>
      <w:lang w:val="en-US"/>
    </w:rPr>
  </w:style>
  <w:style w:type="paragraph" w:styleId="a3">
    <w:name w:val="List Paragraph"/>
    <w:basedOn w:val="a"/>
    <w:link w:val="a4"/>
    <w:uiPriority w:val="34"/>
    <w:qFormat/>
    <w:rsid w:val="007063CA"/>
    <w:pPr>
      <w:ind w:left="720"/>
      <w:contextualSpacing/>
    </w:pPr>
  </w:style>
  <w:style w:type="paragraph" w:customStyle="1" w:styleId="a5">
    <w:name w:val="본문내용"/>
    <w:basedOn w:val="a"/>
    <w:autoRedefine/>
    <w:rsid w:val="00E62583"/>
    <w:pPr>
      <w:widowControl w:val="0"/>
      <w:wordWrap w:val="0"/>
      <w:ind w:firstLine="708"/>
      <w:jc w:val="both"/>
    </w:pPr>
    <w:rPr>
      <w:rFonts w:eastAsia="Gulim"/>
      <w:kern w:val="2"/>
      <w:szCs w:val="28"/>
      <w:lang w:eastAsia="ko-KR"/>
    </w:rPr>
  </w:style>
  <w:style w:type="paragraph" w:styleId="a6">
    <w:name w:val="Normal (Web)"/>
    <w:basedOn w:val="a"/>
    <w:uiPriority w:val="99"/>
    <w:unhideWhenUsed/>
    <w:rsid w:val="00B475E0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table" w:styleId="a7">
    <w:name w:val="Table Grid"/>
    <w:basedOn w:val="a1"/>
    <w:rsid w:val="002374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355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5541"/>
    <w:rPr>
      <w:rFonts w:ascii="Tahoma" w:hAnsi="Tahoma" w:cs="Tahoma"/>
      <w:sz w:val="16"/>
      <w:szCs w:val="16"/>
      <w:lang w:eastAsia="en-US"/>
    </w:rPr>
  </w:style>
  <w:style w:type="character" w:styleId="aa">
    <w:name w:val="annotation reference"/>
    <w:basedOn w:val="a0"/>
    <w:uiPriority w:val="99"/>
    <w:unhideWhenUsed/>
    <w:rsid w:val="00F35541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F3554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F35541"/>
    <w:rPr>
      <w:rFonts w:ascii="Times New Roman" w:hAnsi="Times New Roman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3554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35541"/>
    <w:rPr>
      <w:rFonts w:ascii="Times New Roman" w:hAnsi="Times New Roman"/>
      <w:b/>
      <w:bCs/>
      <w:lang w:eastAsia="en-US"/>
    </w:rPr>
  </w:style>
  <w:style w:type="paragraph" w:customStyle="1" w:styleId="baseTable">
    <w:name w:val="__base Table"/>
    <w:basedOn w:val="a"/>
    <w:qFormat/>
    <w:rsid w:val="00AB1865"/>
    <w:rPr>
      <w:rFonts w:ascii="Arial" w:hAnsi="Arial"/>
      <w:color w:val="000000"/>
      <w:sz w:val="20"/>
      <w:lang w:val="en-GB"/>
    </w:rPr>
  </w:style>
  <w:style w:type="character" w:styleId="af">
    <w:name w:val="Hyperlink"/>
    <w:basedOn w:val="a0"/>
    <w:uiPriority w:val="99"/>
    <w:unhideWhenUsed/>
    <w:rsid w:val="00132727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132727"/>
    <w:pPr>
      <w:spacing w:after="100"/>
      <w:jc w:val="both"/>
    </w:pPr>
    <w:rPr>
      <w:rFonts w:asciiTheme="minorHAnsi" w:eastAsiaTheme="minorHAnsi" w:hAnsiTheme="minorHAnsi" w:cstheme="minorBidi"/>
      <w:sz w:val="22"/>
    </w:rPr>
  </w:style>
  <w:style w:type="paragraph" w:styleId="21">
    <w:name w:val="toc 2"/>
    <w:basedOn w:val="a"/>
    <w:next w:val="a"/>
    <w:autoRedefine/>
    <w:uiPriority w:val="39"/>
    <w:unhideWhenUsed/>
    <w:rsid w:val="00132727"/>
    <w:pPr>
      <w:spacing w:after="100"/>
      <w:ind w:left="220"/>
      <w:jc w:val="both"/>
    </w:pPr>
    <w:rPr>
      <w:rFonts w:asciiTheme="minorHAnsi" w:eastAsiaTheme="minorHAnsi" w:hAnsiTheme="minorHAnsi" w:cstheme="minorBidi"/>
      <w:sz w:val="22"/>
    </w:rPr>
  </w:style>
  <w:style w:type="paragraph" w:styleId="31">
    <w:name w:val="toc 3"/>
    <w:basedOn w:val="a"/>
    <w:next w:val="a"/>
    <w:autoRedefine/>
    <w:uiPriority w:val="39"/>
    <w:unhideWhenUsed/>
    <w:rsid w:val="00132727"/>
    <w:pPr>
      <w:spacing w:after="100"/>
      <w:ind w:left="440"/>
      <w:jc w:val="both"/>
    </w:pPr>
    <w:rPr>
      <w:rFonts w:asciiTheme="minorHAnsi" w:eastAsiaTheme="minorHAnsi" w:hAnsiTheme="minorHAnsi" w:cstheme="minorBidi"/>
      <w:sz w:val="22"/>
    </w:rPr>
  </w:style>
  <w:style w:type="paragraph" w:styleId="af0">
    <w:name w:val="TOC Heading"/>
    <w:basedOn w:val="1"/>
    <w:next w:val="a"/>
    <w:uiPriority w:val="39"/>
    <w:semiHidden/>
    <w:unhideWhenUsed/>
    <w:qFormat/>
    <w:rsid w:val="00A9570B"/>
    <w:pPr>
      <w:keepLines/>
      <w:widowControl/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  <w:lang w:val="ru-RU"/>
    </w:rPr>
  </w:style>
  <w:style w:type="paragraph" w:customStyle="1" w:styleId="Visatext">
    <w:name w:val="Visa text"/>
    <w:basedOn w:val="a"/>
    <w:link w:val="VisatextChar"/>
    <w:rsid w:val="00974FDD"/>
    <w:pPr>
      <w:spacing w:before="40" w:after="120" w:line="360" w:lineRule="auto"/>
    </w:pPr>
    <w:rPr>
      <w:rFonts w:eastAsia="Times New Roman"/>
      <w:sz w:val="24"/>
      <w:szCs w:val="24"/>
      <w:lang w:eastAsia="ru-RU"/>
    </w:rPr>
  </w:style>
  <w:style w:type="character" w:customStyle="1" w:styleId="VisatextChar">
    <w:name w:val="Visa text Char"/>
    <w:basedOn w:val="a0"/>
    <w:link w:val="Visatext"/>
    <w:rsid w:val="00974FDD"/>
    <w:rPr>
      <w:rFonts w:ascii="Times New Roman" w:eastAsia="Times New Roman" w:hAnsi="Times New Roman"/>
      <w:sz w:val="24"/>
      <w:szCs w:val="24"/>
    </w:rPr>
  </w:style>
  <w:style w:type="character" w:customStyle="1" w:styleId="Visaunderline">
    <w:name w:val="Visa underline"/>
    <w:basedOn w:val="a0"/>
    <w:rsid w:val="00974FDD"/>
    <w:rPr>
      <w:u w:val="single"/>
    </w:rPr>
  </w:style>
  <w:style w:type="character" w:customStyle="1" w:styleId="a4">
    <w:name w:val="Абзац списка Знак"/>
    <w:basedOn w:val="a0"/>
    <w:link w:val="a3"/>
    <w:uiPriority w:val="99"/>
    <w:locked/>
    <w:rsid w:val="00E62583"/>
    <w:rPr>
      <w:rFonts w:ascii="Times New Roman" w:hAnsi="Times New Roman"/>
      <w:sz w:val="28"/>
      <w:szCs w:val="22"/>
      <w:lang w:eastAsia="en-US"/>
    </w:rPr>
  </w:style>
  <w:style w:type="paragraph" w:styleId="af1">
    <w:name w:val="Title"/>
    <w:basedOn w:val="a"/>
    <w:link w:val="af2"/>
    <w:uiPriority w:val="10"/>
    <w:qFormat/>
    <w:rsid w:val="0009391C"/>
    <w:pPr>
      <w:jc w:val="center"/>
    </w:pPr>
    <w:rPr>
      <w:b/>
      <w:bCs/>
      <w:szCs w:val="28"/>
      <w:lang w:eastAsia="ru-RU"/>
    </w:rPr>
  </w:style>
  <w:style w:type="character" w:customStyle="1" w:styleId="af2">
    <w:name w:val="Название Знак"/>
    <w:basedOn w:val="a0"/>
    <w:link w:val="af1"/>
    <w:uiPriority w:val="10"/>
    <w:rsid w:val="0009391C"/>
    <w:rPr>
      <w:rFonts w:ascii="Times New Roman" w:hAnsi="Times New Roman"/>
      <w:b/>
      <w:bCs/>
      <w:sz w:val="28"/>
      <w:szCs w:val="28"/>
    </w:rPr>
  </w:style>
  <w:style w:type="character" w:customStyle="1" w:styleId="apple-style-span">
    <w:name w:val="apple-style-span"/>
    <w:basedOn w:val="a0"/>
    <w:rsid w:val="0009391C"/>
    <w:rPr>
      <w:rFonts w:cs="Times New Roman"/>
    </w:rPr>
  </w:style>
  <w:style w:type="paragraph" w:styleId="af3">
    <w:name w:val="header"/>
    <w:basedOn w:val="a"/>
    <w:link w:val="af4"/>
    <w:uiPriority w:val="99"/>
    <w:unhideWhenUsed/>
    <w:rsid w:val="00F23373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23373"/>
    <w:rPr>
      <w:rFonts w:ascii="Times New Roman" w:hAnsi="Times New Roman"/>
      <w:sz w:val="28"/>
      <w:szCs w:val="22"/>
      <w:lang w:eastAsia="en-US"/>
    </w:rPr>
  </w:style>
  <w:style w:type="paragraph" w:styleId="af5">
    <w:name w:val="footer"/>
    <w:basedOn w:val="a"/>
    <w:link w:val="af6"/>
    <w:uiPriority w:val="99"/>
    <w:unhideWhenUsed/>
    <w:rsid w:val="00F23373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23373"/>
    <w:rPr>
      <w:rFonts w:ascii="Times New Roman" w:hAnsi="Times New Roman"/>
      <w:sz w:val="28"/>
      <w:szCs w:val="22"/>
      <w:lang w:eastAsia="en-US"/>
    </w:rPr>
  </w:style>
  <w:style w:type="paragraph" w:styleId="af7">
    <w:name w:val="Body Text"/>
    <w:basedOn w:val="a"/>
    <w:link w:val="af8"/>
    <w:uiPriority w:val="99"/>
    <w:unhideWhenUsed/>
    <w:rsid w:val="007C1A9E"/>
    <w:pPr>
      <w:spacing w:after="120"/>
    </w:pPr>
    <w:rPr>
      <w:rFonts w:eastAsiaTheme="minorHAnsi"/>
      <w:sz w:val="24"/>
      <w:szCs w:val="18"/>
      <w:lang w:val="en-US"/>
    </w:rPr>
  </w:style>
  <w:style w:type="character" w:customStyle="1" w:styleId="af8">
    <w:name w:val="Основной текст Знак"/>
    <w:basedOn w:val="a0"/>
    <w:link w:val="af7"/>
    <w:uiPriority w:val="99"/>
    <w:rsid w:val="007C1A9E"/>
    <w:rPr>
      <w:rFonts w:ascii="Times New Roman" w:eastAsiaTheme="minorHAnsi" w:hAnsi="Times New Roman"/>
      <w:sz w:val="24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2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630C4C0C40F694E98F9152C08F04C97" ma:contentTypeVersion="0" ma:contentTypeDescription="Создание документа." ma:contentTypeScope="" ma:versionID="d6e5b230f4b8205e57748bdf853dc2b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d5e9ee565066404da4099087e782e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65B6F-0370-46DD-9004-950EAB3559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D8C005-502F-4B3E-A04C-60A17C45F6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7B7547-CE73-494E-9935-C0E196AA26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1A5897A-F422-49DB-B5DA-8ACA250F6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2155</Words>
  <Characters>12286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Методика проведения анализа</vt:lpstr>
    </vt:vector>
  </TitlesOfParts>
  <Company>АО НИТ</Company>
  <LinksUpToDate>false</LinksUpToDate>
  <CharactersWithSpaces>14413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Методика проведения анализа</dc:title>
  <dc:creator>User</dc:creator>
  <cp:lastModifiedBy>Йонас Станкевичус</cp:lastModifiedBy>
  <cp:revision>3</cp:revision>
  <cp:lastPrinted>2013-04-04T10:53:00Z</cp:lastPrinted>
  <dcterms:created xsi:type="dcterms:W3CDTF">2014-02-03T04:53:00Z</dcterms:created>
  <dcterms:modified xsi:type="dcterms:W3CDTF">2014-02-03T04:54:00Z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0x010100B630C4C0C40F694E98F9152C08F04C97</vt:lpwstr>
  </property>
</Properties>
</file>