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00342C">
        <w:rPr>
          <w:rFonts w:ascii="Times New Roman" w:hAnsi="Times New Roman" w:cs="Times New Roman"/>
          <w:b/>
          <w:sz w:val="28"/>
          <w:szCs w:val="28"/>
        </w:rPr>
        <w:t>Общие сведения</w:t>
      </w: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Pr="00003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0342C">
        <w:rPr>
          <w:rFonts w:ascii="Times New Roman" w:hAnsi="Times New Roman" w:cs="Times New Roman"/>
          <w:sz w:val="28"/>
          <w:szCs w:val="28"/>
        </w:rPr>
        <w:t>олное наименование си</w:t>
      </w:r>
      <w:r>
        <w:rPr>
          <w:rFonts w:ascii="Times New Roman" w:hAnsi="Times New Roman" w:cs="Times New Roman"/>
          <w:sz w:val="28"/>
          <w:szCs w:val="28"/>
        </w:rPr>
        <w:t>стемы и ее условное обозначение.</w:t>
      </w:r>
    </w:p>
    <w:p w:rsidR="00E546E1" w:rsidRPr="0000342C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342C">
        <w:rPr>
          <w:rFonts w:ascii="Times New Roman" w:hAnsi="Times New Roman" w:cs="Times New Roman"/>
          <w:sz w:val="28"/>
          <w:szCs w:val="28"/>
        </w:rPr>
        <w:tab/>
        <w:t xml:space="preserve">Полное наименование: </w:t>
      </w:r>
      <w:r>
        <w:rPr>
          <w:rFonts w:ascii="Times New Roman" w:hAnsi="Times New Roman" w:cs="Times New Roman"/>
          <w:sz w:val="28"/>
          <w:szCs w:val="28"/>
        </w:rPr>
        <w:t>Информационная система взыскания  проблемной  задолженности физических лиц на досудебном этапе.</w:t>
      </w:r>
    </w:p>
    <w:p w:rsidR="00E546E1" w:rsidRPr="0000342C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342C">
        <w:rPr>
          <w:rFonts w:ascii="Times New Roman" w:hAnsi="Times New Roman" w:cs="Times New Roman"/>
          <w:sz w:val="28"/>
          <w:szCs w:val="28"/>
        </w:rPr>
        <w:tab/>
        <w:t xml:space="preserve">Условное обозначение: </w:t>
      </w:r>
      <w:r>
        <w:rPr>
          <w:rFonts w:ascii="Times New Roman" w:hAnsi="Times New Roman" w:cs="Times New Roman"/>
          <w:sz w:val="28"/>
          <w:szCs w:val="28"/>
        </w:rPr>
        <w:t>Досудебный этап.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Pr="00003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00342C">
        <w:rPr>
          <w:rFonts w:ascii="Times New Roman" w:hAnsi="Times New Roman" w:cs="Times New Roman"/>
          <w:sz w:val="28"/>
          <w:szCs w:val="28"/>
        </w:rPr>
        <w:t>аименование разработчика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46E1" w:rsidRPr="0000342C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Разработчик: Александрова Татьяна Сергеевна, студент группы 231001 Тульского государственного университета.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Pr="00003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0342C">
        <w:rPr>
          <w:rFonts w:ascii="Times New Roman" w:hAnsi="Times New Roman" w:cs="Times New Roman"/>
          <w:sz w:val="28"/>
          <w:szCs w:val="28"/>
        </w:rPr>
        <w:t>еречень документов, на осно</w:t>
      </w:r>
      <w:r>
        <w:rPr>
          <w:rFonts w:ascii="Times New Roman" w:hAnsi="Times New Roman" w:cs="Times New Roman"/>
          <w:sz w:val="28"/>
          <w:szCs w:val="28"/>
        </w:rPr>
        <w:t>вании которых создается система.</w:t>
      </w:r>
    </w:p>
    <w:p w:rsidR="00E546E1" w:rsidRPr="0000342C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Система создается в рамках задания на лабораторную работу</w:t>
      </w:r>
    </w:p>
    <w:p w:rsidR="00E546E1" w:rsidRDefault="00E546E1" w:rsidP="00E546E1">
      <w:pPr>
        <w:spacing w:line="360" w:lineRule="auto"/>
        <w:ind w:left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Pr="00003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0342C">
        <w:rPr>
          <w:rFonts w:ascii="Times New Roman" w:hAnsi="Times New Roman" w:cs="Times New Roman"/>
          <w:sz w:val="28"/>
          <w:szCs w:val="28"/>
        </w:rPr>
        <w:t>лановые сроки начала, и оконч</w:t>
      </w:r>
      <w:r>
        <w:rPr>
          <w:rFonts w:ascii="Times New Roman" w:hAnsi="Times New Roman" w:cs="Times New Roman"/>
          <w:sz w:val="28"/>
          <w:szCs w:val="28"/>
        </w:rPr>
        <w:t>ания работы по созданию системы.</w:t>
      </w:r>
    </w:p>
    <w:p w:rsidR="00E546E1" w:rsidRPr="0000342C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Система создается в период с 01.10.2013г. до 15.12.2013г.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Pr="00003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0342C">
        <w:rPr>
          <w:rFonts w:ascii="Times New Roman" w:hAnsi="Times New Roman" w:cs="Times New Roman"/>
          <w:sz w:val="28"/>
          <w:szCs w:val="28"/>
        </w:rPr>
        <w:t>орядок оформления и предъявления заказчику результатов работ по созданию системы.</w:t>
      </w:r>
    </w:p>
    <w:p w:rsidR="00E546E1" w:rsidRPr="0000342C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Оформление результатов производится в виде лабораторной работы.</w:t>
      </w: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00342C">
        <w:rPr>
          <w:rFonts w:ascii="Times New Roman" w:hAnsi="Times New Roman" w:cs="Times New Roman"/>
          <w:b/>
          <w:sz w:val="28"/>
          <w:szCs w:val="28"/>
        </w:rPr>
        <w:t>Назначение и цели создания (развития) системы</w:t>
      </w: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Pr="00003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Назначение системы.</w:t>
      </w: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342C">
        <w:rPr>
          <w:rFonts w:ascii="Times New Roman" w:hAnsi="Times New Roman" w:cs="Times New Roman"/>
          <w:sz w:val="28"/>
          <w:szCs w:val="28"/>
        </w:rPr>
        <w:t xml:space="preserve">Основным назначением </w:t>
      </w:r>
      <w:r>
        <w:rPr>
          <w:rFonts w:ascii="Times New Roman" w:hAnsi="Times New Roman" w:cs="Times New Roman"/>
          <w:sz w:val="28"/>
          <w:szCs w:val="28"/>
        </w:rPr>
        <w:t xml:space="preserve">ИС </w:t>
      </w:r>
      <w:r w:rsidRPr="0000342C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организация </w:t>
      </w:r>
      <w:r w:rsidRPr="0000342C">
        <w:rPr>
          <w:rFonts w:ascii="Times New Roman" w:hAnsi="Times New Roman" w:cs="Times New Roman"/>
          <w:sz w:val="28"/>
          <w:szCs w:val="28"/>
        </w:rPr>
        <w:t>деятельности по</w:t>
      </w:r>
      <w:r>
        <w:rPr>
          <w:rFonts w:ascii="Times New Roman" w:hAnsi="Times New Roman" w:cs="Times New Roman"/>
          <w:sz w:val="28"/>
          <w:szCs w:val="28"/>
        </w:rPr>
        <w:t xml:space="preserve"> взысканию задолженности на досудебном этапе</w:t>
      </w:r>
      <w:r w:rsidRPr="0000342C">
        <w:rPr>
          <w:rFonts w:ascii="Times New Roman" w:hAnsi="Times New Roman" w:cs="Times New Roman"/>
          <w:sz w:val="28"/>
          <w:szCs w:val="28"/>
        </w:rPr>
        <w:t>.</w:t>
      </w:r>
    </w:p>
    <w:p w:rsidR="00E546E1" w:rsidRPr="0000342C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342C">
        <w:rPr>
          <w:rFonts w:ascii="Times New Roman" w:hAnsi="Times New Roman" w:cs="Times New Roman"/>
          <w:sz w:val="28"/>
          <w:szCs w:val="28"/>
        </w:rPr>
        <w:tab/>
        <w:t xml:space="preserve">В рамках системы автоматизируется: 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отслеживание уплаты задолженности;</w:t>
      </w: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получение информации о погашении задолженности.</w:t>
      </w: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Pr="00003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00342C">
        <w:rPr>
          <w:rFonts w:ascii="Times New Roman" w:hAnsi="Times New Roman" w:cs="Times New Roman"/>
          <w:sz w:val="28"/>
          <w:szCs w:val="28"/>
        </w:rPr>
        <w:t>ели создания системы.</w:t>
      </w:r>
    </w:p>
    <w:p w:rsidR="00E546E1" w:rsidRPr="0000342C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342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ИС</w:t>
      </w:r>
      <w:r w:rsidRPr="0000342C">
        <w:rPr>
          <w:rFonts w:ascii="Times New Roman" w:hAnsi="Times New Roman" w:cs="Times New Roman"/>
          <w:sz w:val="28"/>
          <w:szCs w:val="28"/>
        </w:rPr>
        <w:t xml:space="preserve"> создается с целью:</w:t>
      </w:r>
    </w:p>
    <w:p w:rsidR="00E546E1" w:rsidRPr="00AF21A9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342C">
        <w:rPr>
          <w:rFonts w:ascii="Times New Roman" w:hAnsi="Times New Roman" w:cs="Times New Roman"/>
          <w:sz w:val="28"/>
          <w:szCs w:val="28"/>
        </w:rPr>
        <w:tab/>
        <w:t>- создания единой системы отчетности по</w:t>
      </w:r>
      <w:r>
        <w:rPr>
          <w:rFonts w:ascii="Times New Roman" w:hAnsi="Times New Roman" w:cs="Times New Roman"/>
          <w:sz w:val="28"/>
          <w:szCs w:val="28"/>
        </w:rPr>
        <w:t xml:space="preserve"> задолженности физических   лиц.</w:t>
      </w: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  <w:r w:rsidRPr="0000342C">
        <w:rPr>
          <w:rFonts w:ascii="Times New Roman" w:hAnsi="Times New Roman" w:cs="Times New Roman"/>
          <w:b/>
          <w:sz w:val="28"/>
          <w:szCs w:val="28"/>
        </w:rPr>
        <w:t>Характеристики объекта автоматизации</w:t>
      </w: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Pr="00003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00342C">
        <w:rPr>
          <w:rFonts w:ascii="Times New Roman" w:hAnsi="Times New Roman" w:cs="Times New Roman"/>
          <w:sz w:val="28"/>
          <w:szCs w:val="28"/>
        </w:rPr>
        <w:t>раткие сведения об объекте автоматизации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342C"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gramStart"/>
      <w:r w:rsidRPr="0000342C">
        <w:rPr>
          <w:rFonts w:ascii="Times New Roman" w:hAnsi="Times New Roman" w:cs="Times New Roman"/>
          <w:sz w:val="28"/>
          <w:szCs w:val="28"/>
        </w:rPr>
        <w:t>Объектом автоматизации являться процессы, выполняемые в Отделе по работе</w:t>
      </w:r>
      <w:r>
        <w:rPr>
          <w:rFonts w:ascii="Times New Roman" w:hAnsi="Times New Roman" w:cs="Times New Roman"/>
          <w:sz w:val="28"/>
          <w:szCs w:val="28"/>
        </w:rPr>
        <w:t xml:space="preserve"> с проблемной задолженностью физических лиц на досудебной этапе, а именно:</w:t>
      </w:r>
      <w:proofErr w:type="gramEnd"/>
    </w:p>
    <w:p w:rsidR="00E546E1" w:rsidRPr="00C726EB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изучение перечня и результатов мероприятий на этапе раннего сбора задолженности</w:t>
      </w:r>
      <w:r w:rsidRPr="00C726EB">
        <w:rPr>
          <w:rFonts w:ascii="Times New Roman" w:hAnsi="Times New Roman" w:cs="Times New Roman"/>
          <w:sz w:val="28"/>
          <w:szCs w:val="28"/>
        </w:rPr>
        <w:t>;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Pr="007952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оформление договора цессии;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Pr="007952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оформление отступного;</w:t>
      </w:r>
    </w:p>
    <w:p w:rsidR="00E546E1" w:rsidRPr="007952B7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Pr="007952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проведение реструктуризации</w:t>
      </w:r>
      <w:r w:rsidRPr="007952B7">
        <w:rPr>
          <w:rFonts w:ascii="Times New Roman" w:hAnsi="Times New Roman" w:cs="Times New Roman"/>
          <w:sz w:val="28"/>
          <w:szCs w:val="28"/>
        </w:rPr>
        <w:t>;</w:t>
      </w:r>
    </w:p>
    <w:p w:rsidR="00E546E1" w:rsidRPr="00F07F89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952B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оформление договора перевода долга на физическое</w:t>
      </w:r>
      <w:r w:rsidRPr="00C726E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юридическое лицо</w:t>
      </w:r>
      <w:r w:rsidRPr="00F07F89">
        <w:rPr>
          <w:rFonts w:ascii="Times New Roman" w:hAnsi="Times New Roman" w:cs="Times New Roman"/>
          <w:sz w:val="28"/>
          <w:szCs w:val="28"/>
        </w:rPr>
        <w:t>;</w:t>
      </w:r>
    </w:p>
    <w:p w:rsidR="00E546E1" w:rsidRPr="007952B7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выездов, переговоров и направление писем о погашении задолженности физических лиц.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Pr="00003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0342C">
        <w:rPr>
          <w:rFonts w:ascii="Times New Roman" w:hAnsi="Times New Roman" w:cs="Times New Roman"/>
          <w:sz w:val="28"/>
          <w:szCs w:val="28"/>
        </w:rPr>
        <w:t>ведения об условиях эксплуатации объекта автоматизации и характеристиках окружающей среды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46E1" w:rsidRPr="0000342C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Объект использует в нормальных офисных условиях.</w:t>
      </w: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00342C">
        <w:rPr>
          <w:rFonts w:ascii="Times New Roman" w:hAnsi="Times New Roman" w:cs="Times New Roman"/>
          <w:b/>
          <w:sz w:val="28"/>
          <w:szCs w:val="28"/>
        </w:rPr>
        <w:t>Требования к системе</w:t>
      </w:r>
    </w:p>
    <w:p w:rsidR="00E546E1" w:rsidRPr="00C84ED8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4ED8">
        <w:rPr>
          <w:rFonts w:ascii="Times New Roman" w:hAnsi="Times New Roman" w:cs="Times New Roman"/>
          <w:sz w:val="28"/>
          <w:szCs w:val="28"/>
        </w:rPr>
        <w:t xml:space="preserve">4.1 </w:t>
      </w:r>
      <w:r w:rsidRPr="002C09B3">
        <w:rPr>
          <w:rFonts w:ascii="Times New Roman" w:hAnsi="Times New Roman" w:cs="Times New Roman"/>
          <w:sz w:val="28"/>
          <w:szCs w:val="28"/>
        </w:rPr>
        <w:t>Требования к системе в целом.</w:t>
      </w:r>
    </w:p>
    <w:p w:rsidR="00E546E1" w:rsidRPr="002C09B3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09B3">
        <w:rPr>
          <w:rFonts w:ascii="Times New Roman" w:hAnsi="Times New Roman" w:cs="Times New Roman"/>
          <w:sz w:val="28"/>
          <w:szCs w:val="28"/>
        </w:rPr>
        <w:t xml:space="preserve">4.1.1 Требования к структуре и функционированию системы; </w:t>
      </w: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4.1.1.1</w:t>
      </w:r>
      <w:r w:rsidRPr="00003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0342C">
        <w:rPr>
          <w:rFonts w:ascii="Times New Roman" w:hAnsi="Times New Roman" w:cs="Times New Roman"/>
          <w:sz w:val="28"/>
          <w:szCs w:val="28"/>
        </w:rPr>
        <w:t>еречень подсистем, их назнач</w:t>
      </w:r>
      <w:r>
        <w:rPr>
          <w:rFonts w:ascii="Times New Roman" w:hAnsi="Times New Roman" w:cs="Times New Roman"/>
          <w:sz w:val="28"/>
          <w:szCs w:val="28"/>
        </w:rPr>
        <w:t>ение и основные характеристики.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342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42C">
        <w:rPr>
          <w:rFonts w:ascii="Times New Roman" w:hAnsi="Times New Roman" w:cs="Times New Roman"/>
          <w:sz w:val="28"/>
          <w:szCs w:val="28"/>
        </w:rPr>
        <w:t>ИС требуется выделить функциональные подсистемы: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-подсистему изучения перечня и результатов мероприятий на этапе раннего сбора задолженности;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подсистему</w:t>
      </w:r>
      <w:r w:rsidRPr="00D47F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оформления договора цессии;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подсистему</w:t>
      </w:r>
      <w:r w:rsidRPr="00D47F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оформления отступного;</w:t>
      </w:r>
    </w:p>
    <w:p w:rsidR="00E546E1" w:rsidRPr="00F07F89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подсистему</w:t>
      </w:r>
      <w:r w:rsidRPr="00D47F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проведения реструктуризации</w:t>
      </w:r>
      <w:r w:rsidRPr="00F07F89">
        <w:rPr>
          <w:rFonts w:ascii="Times New Roman" w:hAnsi="Times New Roman" w:cs="Times New Roman"/>
          <w:sz w:val="28"/>
          <w:szCs w:val="28"/>
        </w:rPr>
        <w:t>;</w:t>
      </w:r>
    </w:p>
    <w:p w:rsidR="00E546E1" w:rsidRPr="00F07F89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подсистему оформления договора перевода долга на физическое</w:t>
      </w:r>
      <w:r w:rsidRPr="00C726EB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юридическое лицо</w:t>
      </w:r>
      <w:r w:rsidRPr="00F07F89">
        <w:rPr>
          <w:rFonts w:ascii="Times New Roman" w:hAnsi="Times New Roman" w:cs="Times New Roman"/>
          <w:sz w:val="28"/>
          <w:szCs w:val="28"/>
        </w:rPr>
        <w:t>;</w:t>
      </w:r>
    </w:p>
    <w:p w:rsidR="00E546E1" w:rsidRPr="007952B7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подсистему осуществления выездов, переговоров и направление писем о погашении задолженности физических лиц.</w:t>
      </w: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26EB">
        <w:rPr>
          <w:rFonts w:ascii="Times New Roman" w:hAnsi="Times New Roman" w:cs="Times New Roman"/>
          <w:sz w:val="28"/>
          <w:szCs w:val="28"/>
        </w:rPr>
        <w:lastRenderedPageBreak/>
        <w:t>4.1.1.2 Требования к способам и средствам связи для информационного обмена между компонентами системы.</w:t>
      </w:r>
    </w:p>
    <w:p w:rsidR="00E546E1" w:rsidRDefault="00E546E1" w:rsidP="00E546E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4.1.1.3</w:t>
      </w:r>
      <w:r w:rsidRPr="00003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00342C">
        <w:rPr>
          <w:rFonts w:ascii="Times New Roman" w:hAnsi="Times New Roman" w:cs="Times New Roman"/>
          <w:sz w:val="28"/>
          <w:szCs w:val="28"/>
        </w:rPr>
        <w:t>ребования к характеристикам взаимосвязей создаваемой системы со смежными системами, требования к ее совместимости, в том числе указани</w:t>
      </w:r>
      <w:r>
        <w:rPr>
          <w:rFonts w:ascii="Times New Roman" w:hAnsi="Times New Roman" w:cs="Times New Roman"/>
          <w:sz w:val="28"/>
          <w:szCs w:val="28"/>
        </w:rPr>
        <w:t>я о способах обмена информацией.</w:t>
      </w:r>
    </w:p>
    <w:p w:rsidR="00E546E1" w:rsidRPr="0000342C" w:rsidRDefault="00E546E1" w:rsidP="00E546E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должников ИС получают из смежной системы «Взыскание задолженности на досудебном этапе». После  погашения задолженности данные отправляются обратно в систему «Взыскание задолженности на досудебном этапе» для дополнения информации о должниках.</w:t>
      </w:r>
    </w:p>
    <w:p w:rsidR="00E546E1" w:rsidRPr="0000342C" w:rsidRDefault="00E546E1" w:rsidP="00E546E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342C">
        <w:rPr>
          <w:rFonts w:ascii="Times New Roman" w:hAnsi="Times New Roman" w:cs="Times New Roman"/>
          <w:sz w:val="28"/>
          <w:szCs w:val="28"/>
        </w:rPr>
        <w:t>Предпочтительный способ обмена информации: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42C">
        <w:rPr>
          <w:rFonts w:ascii="Times New Roman" w:hAnsi="Times New Roman" w:cs="Times New Roman"/>
          <w:sz w:val="28"/>
          <w:szCs w:val="28"/>
        </w:rPr>
        <w:t>пересылка документов</w:t>
      </w:r>
      <w:r>
        <w:rPr>
          <w:rFonts w:ascii="Times New Roman" w:hAnsi="Times New Roman" w:cs="Times New Roman"/>
          <w:sz w:val="28"/>
          <w:szCs w:val="28"/>
        </w:rPr>
        <w:t xml:space="preserve"> через факс, электронную почту.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4.1.1.4</w:t>
      </w:r>
      <w:r w:rsidRPr="00003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00342C">
        <w:rPr>
          <w:rFonts w:ascii="Times New Roman" w:hAnsi="Times New Roman" w:cs="Times New Roman"/>
          <w:sz w:val="28"/>
          <w:szCs w:val="28"/>
        </w:rPr>
        <w:t>ребования к р</w:t>
      </w:r>
      <w:r>
        <w:rPr>
          <w:rFonts w:ascii="Times New Roman" w:hAnsi="Times New Roman" w:cs="Times New Roman"/>
          <w:sz w:val="28"/>
          <w:szCs w:val="28"/>
        </w:rPr>
        <w:t>ежимам функционирования системы.</w:t>
      </w:r>
    </w:p>
    <w:p w:rsidR="00E546E1" w:rsidRPr="0000342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функционирования системы используется диалоговый режим.</w:t>
      </w:r>
    </w:p>
    <w:p w:rsidR="00E546E1" w:rsidRPr="00FB24C8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4C8">
        <w:rPr>
          <w:rFonts w:ascii="Times New Roman" w:hAnsi="Times New Roman" w:cs="Times New Roman"/>
          <w:sz w:val="28"/>
          <w:szCs w:val="28"/>
        </w:rPr>
        <w:t>4.1.2 Требования к численности и квалификации персон</w:t>
      </w:r>
      <w:r>
        <w:rPr>
          <w:rFonts w:ascii="Times New Roman" w:hAnsi="Times New Roman" w:cs="Times New Roman"/>
          <w:sz w:val="28"/>
          <w:szCs w:val="28"/>
        </w:rPr>
        <w:t>ала системы и режиму его работы.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обеспечения работы ИС «Досудебный этап» необходим следующий персонал: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Главный инспектор - 1 человек;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Начальник отдела ПРПЗФЛ – 1 человек</w:t>
      </w:r>
      <w:r w:rsidRPr="00F55113">
        <w:rPr>
          <w:rFonts w:ascii="Times New Roman" w:hAnsi="Times New Roman" w:cs="Times New Roman"/>
          <w:sz w:val="28"/>
          <w:szCs w:val="28"/>
        </w:rPr>
        <w:t>;</w:t>
      </w:r>
    </w:p>
    <w:p w:rsidR="00E546E1" w:rsidRPr="003B69D9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Ведущий инспектор – 2 человека</w:t>
      </w:r>
      <w:r w:rsidRPr="003B69D9">
        <w:rPr>
          <w:rFonts w:ascii="Times New Roman" w:hAnsi="Times New Roman" w:cs="Times New Roman"/>
          <w:sz w:val="28"/>
          <w:szCs w:val="28"/>
        </w:rPr>
        <w:t>;</w:t>
      </w:r>
    </w:p>
    <w:p w:rsidR="00E546E1" w:rsidRPr="003B69D9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Старший инспектор – 1 человек</w:t>
      </w:r>
      <w:r w:rsidRPr="003B69D9">
        <w:rPr>
          <w:rFonts w:ascii="Times New Roman" w:hAnsi="Times New Roman" w:cs="Times New Roman"/>
          <w:sz w:val="28"/>
          <w:szCs w:val="28"/>
        </w:rPr>
        <w:t>;</w:t>
      </w:r>
    </w:p>
    <w:p w:rsidR="00E546E1" w:rsidRPr="003B69D9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Инспектор – 1 человек.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Данные лица должны выполнять следующие функциональные обязанности: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главный инспектор осуществляет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подготовку</w:t>
      </w:r>
      <w:r w:rsidRPr="00AB1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сводной отчетности по взысканию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организации</w:t>
      </w:r>
      <w:r w:rsidRPr="00AB1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взаимодействия с соответствующими фирмами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средствам </w:t>
      </w:r>
      <w:r w:rsidRPr="00AB1A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звонков и уведомлений клиентам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546E1" w:rsidRPr="00AE1764" w:rsidRDefault="00E546E1" w:rsidP="00E546E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>- начальник отдела ПРПЗФЛ осуществляет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16B3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руководство отделом по работе с проблемной задолженностью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а также</w:t>
      </w:r>
      <w:r>
        <w:rPr>
          <w:rFonts w:ascii="Times New Roman" w:hAnsi="Times New Roman" w:cs="Times New Roman"/>
          <w:sz w:val="28"/>
          <w:szCs w:val="28"/>
        </w:rPr>
        <w:t xml:space="preserve">  выезд и переговоры с должниками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взаимодействует</w:t>
      </w:r>
      <w:r w:rsidRPr="00516B3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 долговыми агентствами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546E1" w:rsidRPr="00262D9F" w:rsidRDefault="00E546E1" w:rsidP="00E546E1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- ведущий инспектор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 мероприятия</w:t>
      </w:r>
      <w:r w:rsidRPr="006A6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взысканию просроченной задолженности физических лиц во внесудебном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рядке, в том числе осуществляют выезды</w:t>
      </w:r>
      <w:r w:rsidRPr="006A6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должникам с целью побуждения их к погашению </w:t>
      </w:r>
      <w:proofErr w:type="gramStart"/>
      <w:r w:rsidRPr="006A6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задолженности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осуществляет подготовку</w:t>
      </w:r>
      <w:r w:rsidRPr="006A66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материалов для коллегиальных органов отделения с целью рассмотрения вопроса об урегулировании проблемной задолженности физических лиц</w:t>
      </w:r>
      <w:r w:rsidRPr="00262D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546E1" w:rsidRDefault="00E546E1" w:rsidP="00E546E1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старший инспектор осуществляет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разработку</w:t>
      </w:r>
      <w:r w:rsidRPr="002E5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рекомендаций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реструктуризации задолженности консультирования</w:t>
      </w:r>
      <w:r w:rsidRPr="002E5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заемщиков по вопросам урегулирования имеющейся задолженности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подготовка документов), а также </w:t>
      </w:r>
      <w:r w:rsidRPr="002E5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розыск заемщиков и установление с ними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контакта,</w:t>
      </w:r>
      <w:r w:rsidRPr="002E5C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ввод информации о проделанной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 в информационную систему</w:t>
      </w:r>
      <w:r w:rsidRPr="00262D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546E1" w:rsidRPr="00262D9F" w:rsidRDefault="00E546E1" w:rsidP="00E546E1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инспектор </w:t>
      </w:r>
      <w:r w:rsidRPr="004A29C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разрабатывает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мероприятия по досудебному урегулированию вопроса погашения просроченной задолженности, осуществляет контроль факта оплаты задолженности, проводит мероприятий по установлению места жительства и места работы должника.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 квалификации персонала, использующего Систему, предъявляются следующие требования: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высшее профессиональное образование;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опыт работы в данной сфере;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знание поряд</w:t>
      </w:r>
      <w:r w:rsidRPr="000F174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F1749">
        <w:rPr>
          <w:rFonts w:ascii="Times New Roman" w:hAnsi="Times New Roman" w:cs="Times New Roman"/>
          <w:sz w:val="28"/>
          <w:szCs w:val="28"/>
        </w:rPr>
        <w:t xml:space="preserve"> оформления, ведения и хранения документации, связанной с</w:t>
      </w:r>
      <w:r>
        <w:rPr>
          <w:rFonts w:ascii="Times New Roman" w:hAnsi="Times New Roman" w:cs="Times New Roman"/>
          <w:sz w:val="28"/>
          <w:szCs w:val="28"/>
        </w:rPr>
        <w:t xml:space="preserve"> банковской деятельностью;</w:t>
      </w:r>
    </w:p>
    <w:p w:rsidR="00E546E1" w:rsidRPr="00512E8C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знание средств вычислительной техники, коммуникаций и связи</w:t>
      </w:r>
      <w:r w:rsidRPr="000F1749">
        <w:rPr>
          <w:rFonts w:ascii="Times New Roman" w:hAnsi="Times New Roman" w:cs="Times New Roman"/>
          <w:sz w:val="28"/>
          <w:szCs w:val="28"/>
        </w:rPr>
        <w:t>.</w:t>
      </w:r>
    </w:p>
    <w:p w:rsidR="00E546E1" w:rsidRPr="00FB24C8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FB24C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ебуемый режим работы персонала И</w:t>
      </w:r>
      <w:r w:rsidRPr="00FB24C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Персонал должен работать в соответствии с рабочим режимом 6/1 при 8-ми часовом рабочем дне.</w:t>
      </w:r>
    </w:p>
    <w:p w:rsidR="00E546E1" w:rsidRPr="00FB24C8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4C8">
        <w:rPr>
          <w:rFonts w:ascii="Times New Roman" w:hAnsi="Times New Roman" w:cs="Times New Roman"/>
          <w:sz w:val="28"/>
          <w:szCs w:val="28"/>
        </w:rPr>
        <w:t>4.1.3 Требования безопасности.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 ИС применяются требования согласно </w:t>
      </w:r>
      <w:r w:rsidRPr="00551C5A">
        <w:rPr>
          <w:rFonts w:ascii="Times New Roman" w:hAnsi="Times New Roman" w:cs="Times New Roman"/>
          <w:sz w:val="28"/>
          <w:szCs w:val="28"/>
        </w:rPr>
        <w:t>ГОСТ 12.0.001-82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51C5A">
        <w:rPr>
          <w:rFonts w:ascii="Times New Roman" w:hAnsi="Times New Roman" w:cs="Times New Roman"/>
          <w:sz w:val="28"/>
          <w:szCs w:val="28"/>
        </w:rPr>
        <w:t>Система стандартов безопасности труда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551C5A">
        <w:rPr>
          <w:rFonts w:ascii="Times New Roman" w:hAnsi="Times New Roman" w:cs="Times New Roman"/>
          <w:sz w:val="28"/>
          <w:szCs w:val="28"/>
        </w:rPr>
        <w:t>ГОСТ 12.1.004-91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51C5A">
        <w:rPr>
          <w:rFonts w:ascii="Times New Roman" w:hAnsi="Times New Roman" w:cs="Times New Roman"/>
          <w:sz w:val="28"/>
          <w:szCs w:val="28"/>
        </w:rPr>
        <w:t>Система стандартов безопасности труда. Пожарная безопасность. Общие требования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4F22BD">
        <w:rPr>
          <w:rFonts w:ascii="Times New Roman" w:hAnsi="Times New Roman" w:cs="Times New Roman"/>
          <w:sz w:val="28"/>
          <w:szCs w:val="28"/>
        </w:rPr>
        <w:t xml:space="preserve">ГОСТ </w:t>
      </w:r>
      <w:proofErr w:type="gramStart"/>
      <w:r w:rsidRPr="004F22B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F22BD">
        <w:rPr>
          <w:rFonts w:ascii="Times New Roman" w:hAnsi="Times New Roman" w:cs="Times New Roman"/>
          <w:sz w:val="28"/>
          <w:szCs w:val="28"/>
        </w:rPr>
        <w:t xml:space="preserve"> </w:t>
      </w:r>
      <w:r w:rsidRPr="004F22BD">
        <w:rPr>
          <w:rFonts w:ascii="Times New Roman" w:hAnsi="Times New Roman" w:cs="Times New Roman"/>
          <w:sz w:val="28"/>
          <w:szCs w:val="28"/>
        </w:rPr>
        <w:lastRenderedPageBreak/>
        <w:t>50571.2-94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22BD">
        <w:rPr>
          <w:rFonts w:ascii="Times New Roman" w:hAnsi="Times New Roman" w:cs="Times New Roman"/>
          <w:sz w:val="28"/>
          <w:szCs w:val="28"/>
        </w:rPr>
        <w:t>(МЭК 364-3-93</w:t>
      </w:r>
      <w:r>
        <w:rPr>
          <w:rFonts w:ascii="Times New Roman" w:hAnsi="Times New Roman" w:cs="Times New Roman"/>
          <w:sz w:val="28"/>
          <w:szCs w:val="28"/>
        </w:rPr>
        <w:t>) «</w:t>
      </w:r>
      <w:r w:rsidRPr="004F22BD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лектроустановки</w:t>
      </w:r>
      <w:r w:rsidRPr="004F22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зданий. </w:t>
      </w:r>
      <w:r w:rsidRPr="004F22BD">
        <w:rPr>
          <w:rFonts w:ascii="Times New Roman" w:hAnsi="Times New Roman" w:cs="Times New Roman"/>
          <w:sz w:val="28"/>
          <w:szCs w:val="28"/>
        </w:rPr>
        <w:t>Часть 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F22B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сновные</w:t>
      </w:r>
      <w:r w:rsidRPr="004F22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характеристики».</w:t>
      </w:r>
    </w:p>
    <w:p w:rsidR="00E546E1" w:rsidRPr="00FB24C8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4.1.4</w:t>
      </w:r>
      <w:r w:rsidRPr="00FB24C8">
        <w:rPr>
          <w:rFonts w:ascii="Times New Roman" w:hAnsi="Times New Roman" w:cs="Times New Roman"/>
          <w:sz w:val="28"/>
          <w:szCs w:val="28"/>
        </w:rPr>
        <w:t xml:space="preserve"> Требования к эксплуатации, техническому обслуживанию, ремонту и хранению компонентов системы. 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Технические</w:t>
      </w:r>
      <w:r w:rsidRPr="00427096">
        <w:rPr>
          <w:rFonts w:ascii="Times New Roman" w:hAnsi="Times New Roman" w:cs="Times New Roman"/>
          <w:sz w:val="28"/>
          <w:szCs w:val="28"/>
        </w:rPr>
        <w:t xml:space="preserve"> средства должны </w:t>
      </w:r>
      <w:r>
        <w:rPr>
          <w:rFonts w:ascii="Times New Roman" w:hAnsi="Times New Roman" w:cs="Times New Roman"/>
          <w:sz w:val="28"/>
          <w:szCs w:val="28"/>
        </w:rPr>
        <w:t>использоваться</w:t>
      </w:r>
      <w:r w:rsidRPr="00427096">
        <w:rPr>
          <w:rFonts w:ascii="Times New Roman" w:hAnsi="Times New Roman" w:cs="Times New Roman"/>
          <w:sz w:val="28"/>
          <w:szCs w:val="28"/>
        </w:rPr>
        <w:t xml:space="preserve"> в помещениях в условиях, соответствующих требованиям по установке и эксплуатации, указанным в документации производителей данных средств. 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7096">
        <w:rPr>
          <w:rFonts w:ascii="Times New Roman" w:hAnsi="Times New Roman" w:cs="Times New Roman"/>
          <w:sz w:val="28"/>
          <w:szCs w:val="28"/>
        </w:rPr>
        <w:t>Условия эксплуатации, а также виды и периодичность обслуживания технических средств должны соответствовать требованиям по эксплуатации, техническому обслуживанию, ремонту и хранению, изложенным в документации производителя.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4.1.5</w:t>
      </w:r>
      <w:r w:rsidRPr="00427096">
        <w:rPr>
          <w:rFonts w:ascii="Times New Roman" w:hAnsi="Times New Roman" w:cs="Times New Roman"/>
          <w:sz w:val="28"/>
          <w:szCs w:val="28"/>
        </w:rPr>
        <w:t xml:space="preserve"> Требования к защите информации от несанкционированного доступа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E546E1" w:rsidRPr="004A7567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Вход в ИС должен быть защищен паролем. Для каждого сотрудника отдела, использующего систему, создается учетная запись, защищенная паролем.</w:t>
      </w:r>
    </w:p>
    <w:p w:rsidR="00E546E1" w:rsidRPr="00427096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4.1.6</w:t>
      </w:r>
      <w:r w:rsidRPr="00427096">
        <w:rPr>
          <w:rFonts w:ascii="Times New Roman" w:hAnsi="Times New Roman" w:cs="Times New Roman"/>
          <w:sz w:val="28"/>
          <w:szCs w:val="28"/>
        </w:rPr>
        <w:t xml:space="preserve"> Требования по стандартизации и унификации.</w:t>
      </w:r>
    </w:p>
    <w:p w:rsidR="00E546E1" w:rsidRDefault="00E546E1" w:rsidP="00E546E1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стандартизации к ИС применяются требования согласно ГОСТ 34.003-90«</w:t>
      </w:r>
      <w:r w:rsidRPr="00CD3EAE">
        <w:rPr>
          <w:rFonts w:ascii="Times New Roman" w:eastAsia="Calibri" w:hAnsi="Times New Roman" w:cs="Times New Roman"/>
          <w:sz w:val="28"/>
          <w:szCs w:val="28"/>
        </w:rPr>
        <w:t>Информационная технология.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3EAE">
        <w:rPr>
          <w:rFonts w:ascii="Times New Roman" w:eastAsia="Calibri" w:hAnsi="Times New Roman" w:cs="Times New Roman"/>
          <w:sz w:val="28"/>
          <w:szCs w:val="28"/>
        </w:rPr>
        <w:t>Комплекс стандартов на автоматизированные системы.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3EAE">
        <w:rPr>
          <w:rFonts w:ascii="Times New Roman" w:eastAsia="Calibri" w:hAnsi="Times New Roman" w:cs="Times New Roman"/>
          <w:sz w:val="28"/>
          <w:szCs w:val="28"/>
        </w:rPr>
        <w:t>Автоматизированные системы. Термины и определения</w:t>
      </w:r>
      <w:r>
        <w:rPr>
          <w:rFonts w:ascii="Times New Roman" w:eastAsia="Calibri" w:hAnsi="Times New Roman" w:cs="Times New Roman"/>
          <w:sz w:val="28"/>
          <w:szCs w:val="28"/>
        </w:rPr>
        <w:t>», ГОСТ 34.201-89 «</w:t>
      </w:r>
      <w:r w:rsidRPr="00CD3EAE">
        <w:rPr>
          <w:rFonts w:ascii="Times New Roman" w:eastAsia="Calibri" w:hAnsi="Times New Roman" w:cs="Times New Roman"/>
          <w:sz w:val="28"/>
          <w:szCs w:val="28"/>
        </w:rPr>
        <w:t>Информационная технология.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3EAE">
        <w:rPr>
          <w:rFonts w:ascii="Times New Roman" w:eastAsia="Calibri" w:hAnsi="Times New Roman" w:cs="Times New Roman"/>
          <w:sz w:val="28"/>
          <w:szCs w:val="28"/>
        </w:rPr>
        <w:t>Комплекс стандартов на автоматизированные системы.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3EAE">
        <w:rPr>
          <w:rFonts w:ascii="Times New Roman" w:eastAsia="Calibri" w:hAnsi="Times New Roman" w:cs="Times New Roman"/>
          <w:sz w:val="28"/>
          <w:szCs w:val="28"/>
        </w:rPr>
        <w:t>Виды, комплектность и обозначение документов при создании автоматизированных систем</w:t>
      </w:r>
      <w:r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Pr="00CD3EAE">
        <w:rPr>
          <w:rFonts w:ascii="Times New Roman" w:eastAsia="Calibri" w:hAnsi="Times New Roman" w:cs="Times New Roman"/>
          <w:sz w:val="28"/>
          <w:szCs w:val="28"/>
        </w:rPr>
        <w:t>ГОСТ 34.601-90</w:t>
      </w:r>
      <w:r w:rsidRPr="00CD3EAE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CD3EAE">
        <w:rPr>
          <w:rFonts w:ascii="Times New Roman" w:eastAsia="Calibri" w:hAnsi="Times New Roman" w:cs="Times New Roman"/>
          <w:sz w:val="28"/>
          <w:szCs w:val="28"/>
        </w:rPr>
        <w:t>Информационная технология.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3EAE">
        <w:rPr>
          <w:rFonts w:ascii="Times New Roman" w:eastAsia="Calibri" w:hAnsi="Times New Roman" w:cs="Times New Roman"/>
          <w:sz w:val="28"/>
          <w:szCs w:val="28"/>
        </w:rPr>
        <w:t>Комплекс стандартов на автоматизированные системы.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3EAE">
        <w:rPr>
          <w:rFonts w:ascii="Times New Roman" w:eastAsia="Calibri" w:hAnsi="Times New Roman" w:cs="Times New Roman"/>
          <w:sz w:val="28"/>
          <w:szCs w:val="28"/>
        </w:rPr>
        <w:t>Автоматизированные системы. Стадии создания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Pr="00CD3EAE">
        <w:rPr>
          <w:rFonts w:ascii="Times New Roman" w:eastAsia="Calibri" w:hAnsi="Times New Roman" w:cs="Times New Roman"/>
          <w:sz w:val="28"/>
          <w:szCs w:val="28"/>
        </w:rPr>
        <w:t>РД 50-34.698-90</w:t>
      </w:r>
      <w:r w:rsidRPr="00CD3EAE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 «Методические </w:t>
      </w:r>
      <w:r w:rsidRPr="00CD3EAE">
        <w:rPr>
          <w:rFonts w:ascii="Times New Roman" w:eastAsia="Calibri" w:hAnsi="Times New Roman" w:cs="Times New Roman"/>
          <w:sz w:val="28"/>
          <w:szCs w:val="28"/>
        </w:rPr>
        <w:t>указания.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3EAE">
        <w:rPr>
          <w:rFonts w:ascii="Times New Roman" w:eastAsia="Calibri" w:hAnsi="Times New Roman" w:cs="Times New Roman"/>
          <w:sz w:val="28"/>
          <w:szCs w:val="28"/>
        </w:rPr>
        <w:t>Информационная технология.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3EAE">
        <w:rPr>
          <w:rFonts w:ascii="Times New Roman" w:eastAsia="Calibri" w:hAnsi="Times New Roman" w:cs="Times New Roman"/>
          <w:sz w:val="28"/>
          <w:szCs w:val="28"/>
        </w:rPr>
        <w:t>Комплекс стандартов и руководящих документов на автоматизированные системы.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3EAE">
        <w:rPr>
          <w:rFonts w:ascii="Times New Roman" w:eastAsia="Calibri" w:hAnsi="Times New Roman" w:cs="Times New Roman"/>
          <w:sz w:val="28"/>
          <w:szCs w:val="28"/>
        </w:rPr>
        <w:t>Автоматизированные системы требования к содержанию документов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E546E1" w:rsidRPr="006E703A" w:rsidRDefault="00E546E1" w:rsidP="00E546E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546E1" w:rsidRPr="00AE176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i/>
          <w:color w:val="FF0000"/>
          <w:sz w:val="28"/>
          <w:szCs w:val="28"/>
        </w:rPr>
      </w:pPr>
      <w:r w:rsidRPr="00AE1764">
        <w:rPr>
          <w:rFonts w:ascii="Times New Roman" w:eastAsia="Calibri" w:hAnsi="Times New Roman" w:cs="Times New Roman"/>
          <w:color w:val="FF0000"/>
          <w:sz w:val="28"/>
          <w:szCs w:val="28"/>
        </w:rPr>
        <w:lastRenderedPageBreak/>
        <w:t>4.2 Требования к функциям (задачам), выполняемым системой.</w:t>
      </w:r>
    </w:p>
    <w:p w:rsidR="00E546E1" w:rsidRPr="00E546E1" w:rsidRDefault="00E546E1" w:rsidP="00E546E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546E1" w:rsidRDefault="00E546E1" w:rsidP="00E546E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Функции подсистемы взыскания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задолжности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на досудебном этапе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E546E1" w:rsidRPr="00356F22" w:rsidRDefault="00E546E1" w:rsidP="00E546E1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рассмотрение  нормативных документов и должностных инструкций</w:t>
      </w:r>
      <w:r w:rsidRPr="00356F2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546E1" w:rsidRDefault="00E546E1" w:rsidP="00E546E1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-Заключение 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просроченной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задолжности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E546E1" w:rsidRPr="00356F22" w:rsidRDefault="00E546E1" w:rsidP="00E546E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Функции подсистемы оформления договора цессии</w:t>
      </w:r>
      <w:r w:rsidRPr="00356F2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546E1" w:rsidRDefault="00E546E1" w:rsidP="00E546E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- Заключение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ответственных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подразделения банка; </w:t>
      </w:r>
    </w:p>
    <w:p w:rsidR="00E546E1" w:rsidRDefault="00E546E1" w:rsidP="00E546E1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Сбор копий кредитных досье; </w:t>
      </w:r>
    </w:p>
    <w:p w:rsidR="00E546E1" w:rsidRPr="00356F22" w:rsidRDefault="00E546E1" w:rsidP="00E546E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Функции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подсистемы оформления договора перевода долга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 физическое/юридическое лицо. </w:t>
      </w:r>
    </w:p>
    <w:p w:rsidR="00E546E1" w:rsidRPr="004F7B2E" w:rsidRDefault="00E546E1" w:rsidP="00E546E1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сбор комплекта документов (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заявление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,п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аспорт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нового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должника,анкета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)</w:t>
      </w:r>
      <w:r w:rsidRPr="004F7B2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546E1" w:rsidRPr="004F7B2E" w:rsidRDefault="00E546E1" w:rsidP="00E546E1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Составление договора о переводе долга</w:t>
      </w:r>
      <w:r w:rsidRPr="004F7B2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546E1" w:rsidRDefault="00E546E1" w:rsidP="00E546E1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Функции подсистемы оформления отступного:</w:t>
      </w:r>
    </w:p>
    <w:p w:rsidR="00E546E1" w:rsidRDefault="00E546E1" w:rsidP="00E546E1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Заявление заёмщика об оформлении договора об отступном</w:t>
      </w:r>
    </w:p>
    <w:p w:rsidR="00E546E1" w:rsidRPr="004F7B2E" w:rsidRDefault="00E546E1" w:rsidP="00E546E1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Заключение о передаче в работу КА</w:t>
      </w:r>
      <w:r w:rsidRPr="004F7B2E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546E1" w:rsidRPr="00356F22" w:rsidRDefault="00E546E1" w:rsidP="00E546E1">
      <w:pPr>
        <w:spacing w:line="360" w:lineRule="auto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E546E1" w:rsidRPr="00546B4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B44">
        <w:rPr>
          <w:rFonts w:ascii="Times New Roman" w:eastAsia="Calibri" w:hAnsi="Times New Roman" w:cs="Times New Roman"/>
          <w:sz w:val="28"/>
          <w:szCs w:val="28"/>
        </w:rPr>
        <w:t>4.3 Требования к видам обеспечения</w:t>
      </w:r>
    </w:p>
    <w:p w:rsidR="00E546E1" w:rsidRPr="00AE1764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E1764">
        <w:rPr>
          <w:rFonts w:ascii="Times New Roman" w:hAnsi="Times New Roman" w:cs="Times New Roman"/>
          <w:color w:val="FF0000"/>
          <w:sz w:val="28"/>
          <w:szCs w:val="28"/>
        </w:rPr>
        <w:t xml:space="preserve">4.3.1 </w:t>
      </w:r>
      <w:r>
        <w:rPr>
          <w:rFonts w:ascii="Times New Roman" w:hAnsi="Times New Roman" w:cs="Times New Roman"/>
          <w:color w:val="FF0000"/>
          <w:sz w:val="28"/>
          <w:szCs w:val="28"/>
        </w:rPr>
        <w:t>Требования к математическому</w:t>
      </w:r>
      <w:r w:rsidRPr="007D55A9">
        <w:rPr>
          <w:rFonts w:ascii="Times New Roman" w:hAnsi="Times New Roman" w:cs="Times New Roman"/>
          <w:color w:val="FF0000"/>
          <w:sz w:val="28"/>
          <w:szCs w:val="28"/>
        </w:rPr>
        <w:t xml:space="preserve"> обеспечени</w:t>
      </w:r>
      <w:r>
        <w:rPr>
          <w:rFonts w:ascii="Times New Roman" w:hAnsi="Times New Roman" w:cs="Times New Roman"/>
          <w:color w:val="FF0000"/>
          <w:sz w:val="28"/>
          <w:szCs w:val="28"/>
        </w:rPr>
        <w:t>ю</w:t>
      </w:r>
      <w:r w:rsidRPr="007D55A9">
        <w:rPr>
          <w:rFonts w:ascii="Times New Roman" w:hAnsi="Times New Roman" w:cs="Times New Roman"/>
          <w:color w:val="FF0000"/>
          <w:sz w:val="28"/>
          <w:szCs w:val="28"/>
        </w:rPr>
        <w:t xml:space="preserve"> ИС</w:t>
      </w:r>
    </w:p>
    <w:p w:rsidR="00E546E1" w:rsidRDefault="00E546E1" w:rsidP="00E546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сбора информации и внесение в базу информации о должниках используется  теория нечетких множеств. С использованием нечетких множеств, математическая модель позволяет принимать решения о возможности взыскания долга с физических/юридических лиц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6E1" w:rsidRDefault="00E546E1" w:rsidP="00E546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End"/>
      <w:r>
        <w:rPr>
          <w:rFonts w:ascii="Times New Roman" w:hAnsi="Times New Roman" w:cs="Times New Roman"/>
          <w:sz w:val="28"/>
          <w:szCs w:val="28"/>
        </w:rPr>
        <w:lastRenderedPageBreak/>
        <w:t>. Обобщенный подход при сборе информации о должниках: перечень документов, необходимых для оформления сотрудниками подразделения банка</w:t>
      </w:r>
      <w:r w:rsidRPr="00817D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оформление договора цессии, оформление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отсутпного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сбор информации  об оценке стоимости предоставляемого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имущества</w:t>
      </w:r>
      <w:proofErr w:type="gramStart"/>
      <w:r w:rsidRPr="00817D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случае неуплаты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задолжности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подписание акта приема-передачи имущества. </w:t>
      </w:r>
    </w:p>
    <w:p w:rsidR="00E546E1" w:rsidRDefault="00E546E1" w:rsidP="00E546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Для доступа к реляционным данным и работе с ними (редактирование, удаление) используется язык запросов </w:t>
      </w:r>
      <w:r>
        <w:rPr>
          <w:rFonts w:ascii="Times New Roman" w:hAnsi="Times New Roman" w:cs="Times New Roman"/>
          <w:sz w:val="28"/>
          <w:szCs w:val="28"/>
          <w:lang w:val="en-US"/>
        </w:rPr>
        <w:t>SQL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46E1" w:rsidRPr="00545BE3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4.3.2</w:t>
      </w:r>
      <w:r w:rsidRPr="00545B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 к и</w:t>
      </w:r>
      <w:r w:rsidRPr="00545BE3">
        <w:rPr>
          <w:rFonts w:ascii="Times New Roman" w:hAnsi="Times New Roman" w:cs="Times New Roman"/>
          <w:sz w:val="28"/>
          <w:szCs w:val="28"/>
        </w:rPr>
        <w:t>нформационно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545BE3">
        <w:rPr>
          <w:rFonts w:ascii="Times New Roman" w:hAnsi="Times New Roman" w:cs="Times New Roman"/>
          <w:sz w:val="28"/>
          <w:szCs w:val="28"/>
        </w:rPr>
        <w:t xml:space="preserve"> обеспечени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45B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</w:t>
      </w:r>
    </w:p>
    <w:p w:rsidR="00E546E1" w:rsidRPr="00545BE3" w:rsidRDefault="00E546E1" w:rsidP="00E546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Для организации взыскания задолженности на досудебном этапе, ИС необходимо получать данные из смежной системы «Взыскания задолженности на досудебном этапе</w:t>
      </w:r>
      <w:r w:rsidRPr="008F29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а именно список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должников </w:t>
      </w:r>
      <w:r w:rsidRPr="008F29FC">
        <w:rPr>
          <w:rFonts w:ascii="Times New Roman" w:hAnsi="Times New Roman" w:cs="Times New Roman"/>
          <w:color w:val="000000" w:themeColor="text1"/>
          <w:sz w:val="28"/>
          <w:szCs w:val="28"/>
        </w:rPr>
        <w:t>и направление 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погашение задолженности</w:t>
      </w:r>
      <w:r w:rsidRPr="008F29F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Далее данные необходимые для взыскания задолженности хранятся и обрабатываются внутри базы. После окончания взыскания задолженности, результаты заносятся в систему и на выходе образуются данные о погашении должников и документы, подтверждающие взыскание задолженности, которые отправляются обратно в смежную подсистему «Взыскания задолженности на досудебном этапе».</w:t>
      </w:r>
    </w:p>
    <w:p w:rsidR="00E546E1" w:rsidRPr="00153728" w:rsidRDefault="00E546E1" w:rsidP="00E546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728">
        <w:rPr>
          <w:rFonts w:ascii="Times New Roman" w:hAnsi="Times New Roman" w:cs="Times New Roman"/>
          <w:color w:val="000000" w:themeColor="text1"/>
          <w:sz w:val="28"/>
          <w:szCs w:val="28"/>
        </w:rPr>
        <w:t>4.3.3 Требования к программному обеспечению ИС</w:t>
      </w:r>
    </w:p>
    <w:p w:rsidR="00E546E1" w:rsidRPr="00153728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7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 необходим лицензионный пакет программ </w:t>
      </w:r>
      <w:r w:rsidRPr="0015372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Microsoft</w:t>
      </w:r>
      <w:r w:rsidRPr="001537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5372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Office</w:t>
      </w:r>
      <w:r w:rsidRPr="0015372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546E1" w:rsidRPr="00153728" w:rsidRDefault="00E546E1" w:rsidP="00E546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728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Программное обеспечение должно быть надежным, удобным для работы, простым в установке и эксплуатации, эффективным в использовании ресурсов и времени.</w:t>
      </w:r>
    </w:p>
    <w:p w:rsidR="00E546E1" w:rsidRDefault="00E546E1" w:rsidP="00E546E1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46E1" w:rsidRDefault="00E546E1" w:rsidP="00E546E1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46E1" w:rsidRDefault="00E546E1" w:rsidP="00E546E1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46E1" w:rsidRDefault="00E546E1" w:rsidP="00E546E1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546E1" w:rsidRPr="00153728" w:rsidRDefault="00E546E1" w:rsidP="00E546E1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537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4.3.4. Требования к техническому обеспечению ИС </w:t>
      </w:r>
    </w:p>
    <w:p w:rsidR="00E546E1" w:rsidRPr="00A343C1" w:rsidRDefault="00E546E1" w:rsidP="00E546E1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техническому обеспечению предъявляются следующие минимальные требования.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с</w:t>
      </w:r>
      <w:r w:rsidRPr="00C85642">
        <w:rPr>
          <w:rFonts w:ascii="Times New Roman" w:hAnsi="Times New Roman" w:cs="Times New Roman"/>
          <w:sz w:val="28"/>
          <w:szCs w:val="28"/>
        </w:rPr>
        <w:t>ервер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856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343C1">
        <w:rPr>
          <w:rStyle w:val="a4"/>
          <w:rFonts w:ascii="Times New Roman" w:hAnsi="Times New Roman" w:cs="Times New Roman"/>
          <w:color w:val="2C2C2C"/>
          <w:sz w:val="28"/>
          <w:szCs w:val="28"/>
          <w:shd w:val="clear" w:color="auto" w:fill="FFFFFF"/>
        </w:rPr>
        <w:t>BitBlaze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представлены в Таблице 1. </w:t>
      </w:r>
    </w:p>
    <w:p w:rsidR="00E546E1" w:rsidRPr="00A343C1" w:rsidRDefault="00E546E1" w:rsidP="00E546E1">
      <w:pPr>
        <w:spacing w:line="36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1 – Характеристики сервера </w:t>
      </w:r>
      <w:proofErr w:type="spellStart"/>
      <w:r w:rsidRPr="00A343C1">
        <w:rPr>
          <w:rStyle w:val="a4"/>
          <w:rFonts w:ascii="Times New Roman" w:hAnsi="Times New Roman" w:cs="Times New Roman"/>
          <w:color w:val="2C2C2C"/>
          <w:sz w:val="28"/>
          <w:szCs w:val="28"/>
          <w:shd w:val="clear" w:color="auto" w:fill="FFFFFF"/>
        </w:rPr>
        <w:t>BitBlaze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4785"/>
      </w:tblGrid>
      <w:tr w:rsidR="00E546E1" w:rsidRPr="00DC38CC" w:rsidTr="00036DCC">
        <w:tc>
          <w:tcPr>
            <w:tcW w:w="4786" w:type="dxa"/>
            <w:vAlign w:val="center"/>
          </w:tcPr>
          <w:p w:rsidR="00E546E1" w:rsidRPr="00A343C1" w:rsidRDefault="00E546E1" w:rsidP="00036DCC">
            <w:pPr>
              <w:tabs>
                <w:tab w:val="left" w:pos="2964"/>
              </w:tabs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Характеристика</w:t>
            </w:r>
          </w:p>
        </w:tc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Значение</w:t>
            </w:r>
          </w:p>
        </w:tc>
      </w:tr>
      <w:tr w:rsidR="00E546E1" w:rsidRPr="00DC38CC" w:rsidTr="00036DCC"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Модель</w:t>
            </w:r>
          </w:p>
        </w:tc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proofErr w:type="spellStart"/>
            <w:r w:rsidRPr="00A343C1">
              <w:rPr>
                <w:rStyle w:val="a4"/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BitBlaze</w:t>
            </w:r>
            <w:proofErr w:type="spellEnd"/>
          </w:p>
        </w:tc>
      </w:tr>
      <w:tr w:rsidR="00E546E1" w:rsidRPr="00DC38CC" w:rsidTr="00036DCC"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Тактовая частота</w:t>
            </w:r>
          </w:p>
        </w:tc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3,3</w:t>
            </w:r>
            <w:r w:rsidRPr="00A343C1">
              <w:rPr>
                <w:rStyle w:val="apple-converted-space"/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 </w:t>
            </w: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  <w:t>GHz</w:t>
            </w:r>
          </w:p>
        </w:tc>
      </w:tr>
      <w:tr w:rsidR="00E546E1" w:rsidRPr="00DC38CC" w:rsidTr="00036DCC"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Тип оперативной памяти</w:t>
            </w:r>
          </w:p>
        </w:tc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DDR3 DIMM ECC </w:t>
            </w:r>
            <w:proofErr w:type="spellStart"/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Registered</w:t>
            </w:r>
            <w:proofErr w:type="spellEnd"/>
          </w:p>
        </w:tc>
      </w:tr>
      <w:tr w:rsidR="00E546E1" w:rsidRPr="00DC38CC" w:rsidTr="00036DCC"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Частота шины</w:t>
            </w:r>
          </w:p>
        </w:tc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1333 МГц</w:t>
            </w:r>
          </w:p>
        </w:tc>
      </w:tr>
      <w:tr w:rsidR="00E546E1" w:rsidRPr="00DC38CC" w:rsidTr="00036DCC"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Установленный объем, ГБ</w:t>
            </w:r>
          </w:p>
        </w:tc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8 ГБ</w:t>
            </w:r>
          </w:p>
        </w:tc>
      </w:tr>
      <w:tr w:rsidR="00E546E1" w:rsidRPr="00DC38CC" w:rsidTr="00036DCC"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Максимальный объем, ГБ</w:t>
            </w:r>
          </w:p>
        </w:tc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256 Гб</w:t>
            </w:r>
          </w:p>
        </w:tc>
      </w:tr>
      <w:tr w:rsidR="00E546E1" w:rsidRPr="00DC38CC" w:rsidTr="00036DCC"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Количество слотов</w:t>
            </w:r>
          </w:p>
        </w:tc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12</w:t>
            </w: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E546E1" w:rsidRPr="00DC38CC" w:rsidTr="00036DCC"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Оптический привод</w:t>
            </w:r>
          </w:p>
        </w:tc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DVD-ROM</w:t>
            </w:r>
          </w:p>
        </w:tc>
      </w:tr>
      <w:tr w:rsidR="00E546E1" w:rsidRPr="00DC38CC" w:rsidTr="00036DCC"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Встроенные порты</w:t>
            </w:r>
          </w:p>
        </w:tc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proofErr w:type="gramStart"/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Сетевой</w:t>
            </w:r>
            <w:proofErr w:type="gramEnd"/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 RJ-45 (</w:t>
            </w:r>
            <w:proofErr w:type="spellStart"/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Ethernet</w:t>
            </w:r>
            <w:proofErr w:type="spellEnd"/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) - 1; графический – 1; USB -  до 10 портов: (4) сзади и (1) внутри</w:t>
            </w:r>
          </w:p>
        </w:tc>
      </w:tr>
      <w:tr w:rsidR="00E546E1" w:rsidRPr="00DC38CC" w:rsidTr="00036DCC"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Блок питания</w:t>
            </w:r>
          </w:p>
        </w:tc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shd w:val="clear" w:color="auto" w:fill="FFFFFF"/>
              </w:rPr>
              <w:t>Резервированный 2N+1</w:t>
            </w:r>
          </w:p>
        </w:tc>
      </w:tr>
      <w:tr w:rsidR="00E546E1" w:rsidRPr="00DC38CC" w:rsidTr="00036DCC">
        <w:trPr>
          <w:trHeight w:val="121"/>
        </w:trPr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Максимальное количество блоков питания</w:t>
            </w:r>
          </w:p>
        </w:tc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</w:t>
            </w:r>
          </w:p>
        </w:tc>
      </w:tr>
    </w:tbl>
    <w:p w:rsidR="00E546E1" w:rsidRPr="00DC38CC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E546E1" w:rsidRPr="004F510D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F510D">
        <w:rPr>
          <w:rFonts w:ascii="Times New Roman" w:hAnsi="Times New Roman" w:cs="Times New Roman"/>
          <w:color w:val="FF0000"/>
          <w:sz w:val="28"/>
          <w:szCs w:val="28"/>
        </w:rPr>
        <w:t xml:space="preserve">Характеристики маршрутизатора </w:t>
      </w:r>
      <w:r w:rsidRPr="004F510D">
        <w:rPr>
          <w:rFonts w:ascii="Times New Roman" w:hAnsi="Times New Roman" w:cs="Times New Roman"/>
          <w:color w:val="FF0000"/>
          <w:sz w:val="28"/>
          <w:szCs w:val="28"/>
          <w:lang w:val="en-US"/>
        </w:rPr>
        <w:t>Cisco</w:t>
      </w:r>
      <w:r w:rsidRPr="004F510D">
        <w:rPr>
          <w:rFonts w:ascii="Times New Roman" w:hAnsi="Times New Roman" w:cs="Times New Roman"/>
          <w:color w:val="FF0000"/>
          <w:sz w:val="28"/>
          <w:szCs w:val="28"/>
        </w:rPr>
        <w:t xml:space="preserve"> 1802 представлены в Таблице 2.</w:t>
      </w:r>
    </w:p>
    <w:p w:rsidR="00E546E1" w:rsidRPr="004F510D" w:rsidRDefault="00E546E1" w:rsidP="00E546E1">
      <w:pPr>
        <w:spacing w:line="360" w:lineRule="auto"/>
        <w:ind w:firstLine="708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 w:rsidRPr="004F510D">
        <w:rPr>
          <w:rFonts w:ascii="Times New Roman" w:hAnsi="Times New Roman" w:cs="Times New Roman"/>
          <w:color w:val="FF0000"/>
          <w:sz w:val="28"/>
          <w:szCs w:val="28"/>
        </w:rPr>
        <w:t xml:space="preserve">Таблица 2 - Технические характеристики маршрутизатора </w:t>
      </w:r>
      <w:proofErr w:type="spellStart"/>
      <w:r w:rsidRPr="004F510D">
        <w:rPr>
          <w:rFonts w:ascii="Times New Roman" w:hAnsi="Times New Roman" w:cs="Times New Roman"/>
          <w:color w:val="FF0000"/>
          <w:sz w:val="28"/>
          <w:szCs w:val="28"/>
        </w:rPr>
        <w:t>Cisco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546E1" w:rsidRPr="004F510D" w:rsidTr="00036DCC">
        <w:tc>
          <w:tcPr>
            <w:tcW w:w="4785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Характеристика</w:t>
            </w:r>
          </w:p>
        </w:tc>
        <w:tc>
          <w:tcPr>
            <w:tcW w:w="4786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Значение</w:t>
            </w:r>
          </w:p>
        </w:tc>
      </w:tr>
      <w:tr w:rsidR="00E546E1" w:rsidRPr="004F510D" w:rsidTr="00036DCC">
        <w:tc>
          <w:tcPr>
            <w:tcW w:w="4785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Объем </w:t>
            </w:r>
            <w:proofErr w:type="spellStart"/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флеш</w:t>
            </w:r>
            <w:proofErr w:type="spellEnd"/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-памяти</w:t>
            </w:r>
          </w:p>
        </w:tc>
        <w:tc>
          <w:tcPr>
            <w:tcW w:w="4786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128 МБ</w:t>
            </w:r>
          </w:p>
        </w:tc>
      </w:tr>
      <w:tr w:rsidR="00E546E1" w:rsidRPr="004F510D" w:rsidTr="00036DCC">
        <w:tc>
          <w:tcPr>
            <w:tcW w:w="4785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Объем DRAM</w:t>
            </w:r>
          </w:p>
        </w:tc>
        <w:tc>
          <w:tcPr>
            <w:tcW w:w="4786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384 M</w:t>
            </w: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Б</w:t>
            </w:r>
          </w:p>
        </w:tc>
      </w:tr>
      <w:tr w:rsidR="00E546E1" w:rsidRPr="004F510D" w:rsidTr="00036DCC">
        <w:tc>
          <w:tcPr>
            <w:tcW w:w="4785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Порты WAN 10/100/1000</w:t>
            </w:r>
          </w:p>
        </w:tc>
        <w:tc>
          <w:tcPr>
            <w:tcW w:w="4786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E546E1" w:rsidRPr="004F510D" w:rsidTr="00036DCC">
        <w:tc>
          <w:tcPr>
            <w:tcW w:w="4785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Service</w:t>
            </w:r>
            <w:proofErr w:type="spellEnd"/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Module</w:t>
            </w:r>
            <w:proofErr w:type="spellEnd"/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slots</w:t>
            </w:r>
            <w:proofErr w:type="spellEnd"/>
          </w:p>
        </w:tc>
        <w:tc>
          <w:tcPr>
            <w:tcW w:w="4786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</w:tr>
    </w:tbl>
    <w:p w:rsidR="00E546E1" w:rsidRPr="004F510D" w:rsidRDefault="00E546E1" w:rsidP="00E546E1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F510D">
        <w:rPr>
          <w:rFonts w:ascii="Times New Roman" w:hAnsi="Times New Roman" w:cs="Times New Roman"/>
          <w:color w:val="FF0000"/>
          <w:sz w:val="24"/>
          <w:szCs w:val="24"/>
        </w:rPr>
        <w:tab/>
        <w:t>Продолжение Таблицы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546E1" w:rsidRPr="004F510D" w:rsidTr="00036DCC">
        <w:tc>
          <w:tcPr>
            <w:tcW w:w="4785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DSP (PVDM) </w:t>
            </w:r>
            <w:proofErr w:type="spellStart"/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slots</w:t>
            </w:r>
            <w:proofErr w:type="spellEnd"/>
          </w:p>
        </w:tc>
        <w:tc>
          <w:tcPr>
            <w:tcW w:w="4786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</w:tr>
      <w:tr w:rsidR="00E546E1" w:rsidRPr="004F510D" w:rsidTr="00036DCC">
        <w:tc>
          <w:tcPr>
            <w:tcW w:w="4785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EHWIC </w:t>
            </w:r>
            <w:proofErr w:type="spellStart"/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slots</w:t>
            </w:r>
            <w:proofErr w:type="spellEnd"/>
          </w:p>
        </w:tc>
        <w:tc>
          <w:tcPr>
            <w:tcW w:w="4786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</w:p>
        </w:tc>
      </w:tr>
      <w:tr w:rsidR="00E546E1" w:rsidRPr="004F510D" w:rsidTr="00036DCC">
        <w:tc>
          <w:tcPr>
            <w:tcW w:w="4785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ISM </w:t>
            </w:r>
            <w:proofErr w:type="spellStart"/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slot</w:t>
            </w:r>
            <w:proofErr w:type="spellEnd"/>
          </w:p>
        </w:tc>
        <w:tc>
          <w:tcPr>
            <w:tcW w:w="4786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E546E1" w:rsidRPr="004F510D" w:rsidTr="00036DCC">
        <w:tc>
          <w:tcPr>
            <w:tcW w:w="4785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Порты USB</w:t>
            </w:r>
          </w:p>
        </w:tc>
        <w:tc>
          <w:tcPr>
            <w:tcW w:w="4786" w:type="dxa"/>
            <w:vAlign w:val="center"/>
          </w:tcPr>
          <w:p w:rsidR="00E546E1" w:rsidRPr="004F510D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F510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</w:t>
            </w:r>
          </w:p>
        </w:tc>
      </w:tr>
    </w:tbl>
    <w:p w:rsidR="00E546E1" w:rsidRPr="00DC38CC" w:rsidRDefault="00E546E1" w:rsidP="00E546E1">
      <w:pPr>
        <w:spacing w:line="360" w:lineRule="auto"/>
        <w:contextualSpacing/>
        <w:jc w:val="both"/>
        <w:rPr>
          <w:rFonts w:ascii="Arial" w:hAnsi="Arial" w:cs="Arial"/>
          <w:color w:val="0D0D0D" w:themeColor="text1" w:themeTint="F2"/>
          <w:shd w:val="clear" w:color="auto" w:fill="FFFFFF"/>
        </w:rPr>
      </w:pPr>
    </w:p>
    <w:p w:rsidR="00E546E1" w:rsidRPr="00A343C1" w:rsidRDefault="00E546E1" w:rsidP="00E546E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Интегрированное аппаратное шифрование (на базе AIM-слота) и широко известное программное обеспечение </w:t>
      </w:r>
      <w:proofErr w:type="spellStart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Cisco</w:t>
      </w:r>
      <w:proofErr w:type="spellEnd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IOS® обеспечивают безопасность при передаче данных через публичные сети. Возросшая в пять раз производительность, поддержка аппаратного шифрования данных, высокоскоростные сетевые порты и совместимость с HWIC — такие наиболее значительные отличия</w:t>
      </w:r>
      <w:r>
        <w:rPr>
          <w:rStyle w:val="apple-converted-space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A343C1">
        <w:rPr>
          <w:rStyle w:val="a4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(ADSL/ISDN </w:t>
      </w:r>
      <w:proofErr w:type="spellStart"/>
      <w:r w:rsidRPr="00A343C1">
        <w:rPr>
          <w:rStyle w:val="a4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router</w:t>
      </w:r>
      <w:proofErr w:type="spellEnd"/>
      <w:r w:rsidRPr="00A343C1">
        <w:rPr>
          <w:rStyle w:val="a4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w/IOS IP </w:t>
      </w:r>
      <w:proofErr w:type="spellStart"/>
      <w:r w:rsidRPr="00A343C1">
        <w:rPr>
          <w:rStyle w:val="a4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Broadband</w:t>
      </w:r>
      <w:proofErr w:type="spellEnd"/>
      <w:r w:rsidRPr="00A343C1">
        <w:rPr>
          <w:rStyle w:val="a4"/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).</w:t>
      </w:r>
    </w:p>
    <w:p w:rsidR="00E546E1" w:rsidRDefault="00E546E1" w:rsidP="00E546E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lastRenderedPageBreak/>
        <w:t>Особенности: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в</w:t>
      </w:r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строенная ассиметричная цифровая абонентская линия ADSL </w:t>
      </w:r>
      <w:proofErr w:type="spellStart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over</w:t>
      </w:r>
      <w:proofErr w:type="spellEnd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ISDN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;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в</w:t>
      </w:r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строенны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й</w:t>
      </w:r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сетевой адаптер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;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- п</w:t>
      </w:r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оддержка стандарта 802.1Q VLAN. </w:t>
      </w:r>
    </w:p>
    <w:p w:rsidR="00E546E1" w:rsidRDefault="00E546E1" w:rsidP="00E546E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Эффективную обработку запросов различных приложений, служб беспроводного соединения и безопасности обеспечивает мощный процессор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.</w:t>
      </w:r>
    </w:p>
    <w:p w:rsidR="00E546E1" w:rsidRDefault="00E546E1" w:rsidP="00E546E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В наличии встроенный </w:t>
      </w:r>
      <w:proofErr w:type="spellStart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восьмипортовый</w:t>
      </w:r>
      <w:proofErr w:type="spellEnd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10/100 </w:t>
      </w:r>
      <w:proofErr w:type="spellStart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Base</w:t>
      </w:r>
      <w:proofErr w:type="spellEnd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-TX коммутатор. Может быть </w:t>
      </w:r>
      <w:proofErr w:type="gramStart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установлен</w:t>
      </w:r>
      <w:proofErr w:type="gramEnd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на стену или стандартное 19'' шасси. Возможность использования </w:t>
      </w:r>
      <w:proofErr w:type="spellStart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Power</w:t>
      </w:r>
      <w:proofErr w:type="spellEnd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over</w:t>
      </w:r>
      <w:proofErr w:type="spellEnd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Ethernet</w:t>
      </w:r>
      <w:proofErr w:type="spellEnd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для питания IP-телефонов и </w:t>
      </w:r>
      <w:proofErr w:type="spellStart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Wi-Fi</w:t>
      </w:r>
      <w:proofErr w:type="spellEnd"/>
      <w:r w:rsidRPr="002943DF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точек, подключаемых к маршрутизатору.</w:t>
      </w:r>
    </w:p>
    <w:p w:rsidR="00E546E1" w:rsidRPr="00DC38CC" w:rsidRDefault="00E546E1" w:rsidP="00E546E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Характеристики рабочей станции </w:t>
      </w:r>
      <w:proofErr w:type="spellStart"/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Depo</w:t>
      </w:r>
      <w:proofErr w:type="spellEnd"/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Race</w:t>
      </w:r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S</w:t>
      </w:r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780</w:t>
      </w:r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S</w:t>
      </w:r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представлены в Таблице 3.</w:t>
      </w:r>
    </w:p>
    <w:p w:rsidR="00E546E1" w:rsidRPr="00DC38CC" w:rsidRDefault="00E546E1" w:rsidP="00E546E1">
      <w:pPr>
        <w:spacing w:line="360" w:lineRule="auto"/>
        <w:ind w:firstLine="708"/>
        <w:contextualSpacing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Таблица 3 – Характеристики рабочей станции </w:t>
      </w:r>
      <w:proofErr w:type="spellStart"/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Depo</w:t>
      </w:r>
      <w:proofErr w:type="spellEnd"/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  <w:lang w:val="en-US"/>
        </w:rPr>
        <w:t>Race</w:t>
      </w:r>
      <w:r w:rsidRPr="00DC38C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546E1" w:rsidRPr="00DC38CC" w:rsidTr="00036DCC"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Характеристика</w:t>
            </w:r>
          </w:p>
        </w:tc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Значение</w:t>
            </w:r>
          </w:p>
        </w:tc>
      </w:tr>
      <w:tr w:rsidR="00E546E1" w:rsidRPr="00356F22" w:rsidTr="00036DCC"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Процессор</w:t>
            </w:r>
          </w:p>
        </w:tc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  <w:t>2x Intel Xeon E5-2609 v2[4-core,2.5GHz,10Mb,6.4GT/s, 1333MHz</w:t>
            </w:r>
          </w:p>
        </w:tc>
      </w:tr>
      <w:tr w:rsidR="00E546E1" w:rsidRPr="00DC38CC" w:rsidTr="00036DCC"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Чипсет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E546E1" w:rsidRPr="00A343C1" w:rsidRDefault="00E546E1" w:rsidP="00036D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343C1">
              <w:rPr>
                <w:rFonts w:ascii="Times New Roman" w:hAnsi="Times New Roman" w:cs="Times New Roman"/>
                <w:sz w:val="24"/>
                <w:szCs w:val="24"/>
                <w:shd w:val="clear" w:color="auto" w:fill="ECEBF6"/>
              </w:rPr>
              <w:t>Intel</w:t>
            </w:r>
            <w:proofErr w:type="spellEnd"/>
            <w:r w:rsidRPr="00A343C1">
              <w:rPr>
                <w:rFonts w:ascii="Times New Roman" w:hAnsi="Times New Roman" w:cs="Times New Roman"/>
                <w:sz w:val="24"/>
                <w:szCs w:val="24"/>
                <w:shd w:val="clear" w:color="auto" w:fill="ECEBF6"/>
              </w:rPr>
              <w:t xml:space="preserve"> Z87</w:t>
            </w:r>
          </w:p>
        </w:tc>
      </w:tr>
      <w:tr w:rsidR="00E546E1" w:rsidRPr="00356F22" w:rsidTr="00036DCC"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Оперативная память</w:t>
            </w:r>
          </w:p>
        </w:tc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  <w:t>32GB DDR3-1600 ECC REG (4DIMM/16)</w:t>
            </w:r>
          </w:p>
        </w:tc>
      </w:tr>
      <w:tr w:rsidR="00E546E1" w:rsidRPr="00356F22" w:rsidTr="00036DCC"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Видеокарта</w:t>
            </w:r>
          </w:p>
        </w:tc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</w:pPr>
            <w:proofErr w:type="spellStart"/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  <w:t>Matrox</w:t>
            </w:r>
            <w:proofErr w:type="spellEnd"/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  <w:t xml:space="preserve"> M9140 (512Mb PCI-E Conn KX-20)</w:t>
            </w:r>
          </w:p>
        </w:tc>
      </w:tr>
      <w:tr w:rsidR="00E546E1" w:rsidRPr="00356F22" w:rsidTr="00036DCC">
        <w:trPr>
          <w:trHeight w:val="628"/>
        </w:trPr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Оптический привод</w:t>
            </w:r>
          </w:p>
        </w:tc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  <w:t>24X Dual Format/Double Layer DVD±R/±RW + CD-R/RW Drive</w:t>
            </w:r>
          </w:p>
        </w:tc>
      </w:tr>
      <w:tr w:rsidR="00E546E1" w:rsidRPr="00DC38CC" w:rsidTr="00036DCC"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Блок питания</w:t>
            </w:r>
          </w:p>
        </w:tc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  <w:t>920W</w:t>
            </w:r>
          </w:p>
        </w:tc>
      </w:tr>
      <w:tr w:rsidR="00E546E1" w:rsidRPr="00356F22" w:rsidTr="00036DCC">
        <w:tc>
          <w:tcPr>
            <w:tcW w:w="4785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Операционная система</w:t>
            </w:r>
          </w:p>
        </w:tc>
        <w:tc>
          <w:tcPr>
            <w:tcW w:w="4786" w:type="dxa"/>
            <w:vAlign w:val="center"/>
          </w:tcPr>
          <w:p w:rsidR="00E546E1" w:rsidRPr="00A343C1" w:rsidRDefault="00E546E1" w:rsidP="00036DCC">
            <w:pPr>
              <w:contextualSpacing/>
              <w:jc w:val="center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</w:pPr>
            <w:r w:rsidRPr="00A343C1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  <w:lang w:val="en-US"/>
              </w:rPr>
              <w:t>Microsoft Windows 7 Ultimate RUS 64-Bit</w:t>
            </w:r>
          </w:p>
        </w:tc>
      </w:tr>
    </w:tbl>
    <w:p w:rsidR="00E546E1" w:rsidRPr="002943DF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546E1" w:rsidRDefault="00E546E1" w:rsidP="00E546E1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3CD4">
        <w:rPr>
          <w:rFonts w:ascii="Times New Roman" w:eastAsia="Calibri" w:hAnsi="Times New Roman" w:cs="Times New Roman"/>
          <w:b/>
          <w:bCs/>
          <w:sz w:val="28"/>
          <w:szCs w:val="28"/>
        </w:rPr>
        <w:t>5. Состав и содержание работ по созданию (развитию) системы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 xml:space="preserve">Разработка 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B43CD4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>
        <w:rPr>
          <w:rFonts w:ascii="Times New Roman" w:eastAsia="Calibri" w:hAnsi="Times New Roman" w:cs="Times New Roman"/>
          <w:sz w:val="28"/>
          <w:szCs w:val="28"/>
        </w:rPr>
        <w:t>ОПК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3CD4">
        <w:rPr>
          <w:rFonts w:ascii="Times New Roman" w:eastAsia="Calibri" w:hAnsi="Times New Roman" w:cs="Times New Roman"/>
          <w:sz w:val="28"/>
          <w:szCs w:val="28"/>
        </w:rPr>
        <w:t>должна включать следующ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43CD4">
        <w:rPr>
          <w:rFonts w:ascii="Times New Roman" w:eastAsia="Calibri" w:hAnsi="Times New Roman" w:cs="Times New Roman"/>
          <w:sz w:val="28"/>
          <w:szCs w:val="28"/>
        </w:rPr>
        <w:t>е  этапы:</w:t>
      </w:r>
    </w:p>
    <w:p w:rsidR="00E546E1" w:rsidRPr="00B43CD4" w:rsidRDefault="00E546E1" w:rsidP="00E546E1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B43CD4">
        <w:rPr>
          <w:rFonts w:ascii="Times New Roman" w:eastAsia="Calibri" w:hAnsi="Times New Roman" w:cs="Times New Roman"/>
          <w:sz w:val="28"/>
          <w:szCs w:val="28"/>
        </w:rPr>
        <w:t>Предпроектн</w:t>
      </w:r>
      <w:r>
        <w:rPr>
          <w:rFonts w:ascii="Times New Roman" w:eastAsia="Calibri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исследования и оформление ТЗ;</w:t>
      </w:r>
    </w:p>
    <w:p w:rsidR="00E546E1" w:rsidRPr="00B43CD4" w:rsidRDefault="00E546E1" w:rsidP="00E546E1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B43CD4">
        <w:rPr>
          <w:rFonts w:ascii="Times New Roman" w:eastAsia="Calibri" w:hAnsi="Times New Roman" w:cs="Times New Roman"/>
          <w:sz w:val="28"/>
          <w:szCs w:val="28"/>
        </w:rPr>
        <w:t>Техническое проектирование: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информационное обеспечение проекта;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техническое обеспечение проекта;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математическое обеспечение проекта;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программное обеспечение проекта;</w:t>
      </w:r>
    </w:p>
    <w:p w:rsidR="00E546E1" w:rsidRPr="00163F30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организационное обеспечение проекта.</w:t>
      </w:r>
    </w:p>
    <w:p w:rsidR="00E546E1" w:rsidRPr="00B43CD4" w:rsidRDefault="00E546E1" w:rsidP="00E546E1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 </w:t>
      </w:r>
      <w:r>
        <w:rPr>
          <w:rFonts w:ascii="Times New Roman" w:eastAsia="Calibri" w:hAnsi="Times New Roman" w:cs="Times New Roman"/>
          <w:sz w:val="28"/>
          <w:szCs w:val="28"/>
        </w:rPr>
        <w:t>Оформление документации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lastRenderedPageBreak/>
        <w:t>Работы должны быть выполнены в указанный срок (с 01.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B43CD4">
        <w:rPr>
          <w:rFonts w:ascii="Times New Roman" w:eastAsia="Calibri" w:hAnsi="Times New Roman" w:cs="Times New Roman"/>
          <w:sz w:val="28"/>
          <w:szCs w:val="28"/>
        </w:rPr>
        <w:t>.2013 г. по 31.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B43CD4"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43CD4">
        <w:rPr>
          <w:rFonts w:ascii="Times New Roman" w:eastAsia="Calibri" w:hAnsi="Times New Roman" w:cs="Times New Roman"/>
          <w:sz w:val="28"/>
          <w:szCs w:val="28"/>
        </w:rPr>
        <w:t xml:space="preserve"> г.).  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 xml:space="preserve">По окончании всех видов работ, должна быть представлена пояснительная записка к курсовому проекту, содержащая следующие разделы: 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введение;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обзор и анализ существующих систем;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общесистемные решения;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информационное обеспечение;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математическое обеспечение;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техническое обеспечение;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программное обеспечение;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организационное обеспечение;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 xml:space="preserve">- заключение. </w:t>
      </w:r>
    </w:p>
    <w:p w:rsidR="00E546E1" w:rsidRPr="00B43CD4" w:rsidRDefault="00E546E1" w:rsidP="00E546E1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К записке должны быть приложены настоящее техническое задание,  те</w:t>
      </w:r>
      <w:proofErr w:type="gramStart"/>
      <w:r w:rsidRPr="00B43CD4">
        <w:rPr>
          <w:rFonts w:ascii="Times New Roman" w:eastAsia="Calibri" w:hAnsi="Times New Roman" w:cs="Times New Roman"/>
          <w:sz w:val="28"/>
          <w:szCs w:val="28"/>
        </w:rPr>
        <w:t>кст пр</w:t>
      </w:r>
      <w:proofErr w:type="gramEnd"/>
      <w:r w:rsidRPr="00B43CD4">
        <w:rPr>
          <w:rFonts w:ascii="Times New Roman" w:eastAsia="Calibri" w:hAnsi="Times New Roman" w:cs="Times New Roman"/>
          <w:sz w:val="28"/>
          <w:szCs w:val="28"/>
        </w:rPr>
        <w:t>ограммы, графические материалы.</w:t>
      </w:r>
    </w:p>
    <w:p w:rsidR="00E546E1" w:rsidRPr="00B43CD4" w:rsidRDefault="00E546E1" w:rsidP="00E546E1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B43CD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Порядок контроля и приёма системы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Приёмка выполнения работ осуществляется поэтапно, в соответствии с разработанной Разработчиком и согласованной с Заказчиком «Методикой контроля и приёмки».</w:t>
      </w:r>
    </w:p>
    <w:p w:rsidR="00E546E1" w:rsidRPr="00B838AF" w:rsidRDefault="00E546E1" w:rsidP="00E546E1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Основным принципом осуществления приёмки является соответствие выполненных работ на текущем этапе проектной документации и требованиям данного ТЗ.</w:t>
      </w:r>
    </w:p>
    <w:p w:rsidR="00E546E1" w:rsidRPr="00B43CD4" w:rsidRDefault="00E546E1" w:rsidP="00E546E1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43CD4">
        <w:rPr>
          <w:rFonts w:ascii="Times New Roman" w:eastAsia="Calibri" w:hAnsi="Times New Roman" w:cs="Times New Roman"/>
          <w:b/>
          <w:bCs/>
          <w:sz w:val="28"/>
          <w:szCs w:val="28"/>
        </w:rPr>
        <w:t>7 Требования к составу и содержанию работ по подготовке объекта автоматизации к вводу системы в действие</w:t>
      </w:r>
    </w:p>
    <w:p w:rsidR="00E546E1" w:rsidRPr="00B43CD4" w:rsidRDefault="00E546E1" w:rsidP="00E546E1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Для функционирования системы не надо создавать какие-либо дополнительные подразделения и службы, а также дополнительно обучать персонал.</w:t>
      </w:r>
    </w:p>
    <w:p w:rsidR="00E546E1" w:rsidRPr="004F14F9" w:rsidRDefault="00E546E1" w:rsidP="00E546E1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43CD4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8 Требования к документированию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Программная документация должна включать пояснительную записку.</w:t>
      </w:r>
    </w:p>
    <w:p w:rsidR="00E546E1" w:rsidRPr="00B43CD4" w:rsidRDefault="00E546E1" w:rsidP="00E546E1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 xml:space="preserve">Содержание документов, разрабатываемых при создании системы должно соответствовать требованиям  РД 50-34.698-90 «Методические указания. Информационная технология. Комплекс стандартов и руководящих документов на автоматизированные системы. Автоматизированные системы. Требования к содержанию документов». Выполнение текстовых документов должно соответствовать ГОСТ 2.105.95. Выполнение схемы работы системы, схемы программы должно соответствовать требованиям ГОСТ 19.701-90. 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Выполнение графического материала должно соответствовать требованиям ГОСТ 2.301-68, ГОСТ 2.304-81, ГОСТ 2.104-68.</w:t>
      </w:r>
    </w:p>
    <w:p w:rsidR="00E546E1" w:rsidRDefault="00E546E1" w:rsidP="00E546E1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E546E1" w:rsidRPr="000C4C6E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546E1" w:rsidRPr="00921ABA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43CD4">
        <w:rPr>
          <w:rFonts w:ascii="Times New Roman" w:eastAsia="Calibri" w:hAnsi="Times New Roman" w:cs="Times New Roman"/>
          <w:b/>
          <w:bCs/>
          <w:sz w:val="28"/>
          <w:szCs w:val="28"/>
        </w:rPr>
        <w:t>5. Состав и содержание работ по созданию (развитию) системы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Разработка И</w:t>
      </w:r>
      <w:r w:rsidRPr="00B43CD4">
        <w:rPr>
          <w:rFonts w:ascii="Times New Roman" w:eastAsia="Calibri" w:hAnsi="Times New Roman" w:cs="Times New Roman"/>
          <w:sz w:val="28"/>
          <w:szCs w:val="28"/>
        </w:rPr>
        <w:t>С «</w:t>
      </w:r>
      <w:r>
        <w:rPr>
          <w:rFonts w:ascii="Times New Roman" w:hAnsi="Times New Roman" w:cs="Times New Roman"/>
          <w:sz w:val="28"/>
          <w:szCs w:val="28"/>
        </w:rPr>
        <w:t xml:space="preserve">Подбор кадров» </w:t>
      </w:r>
      <w:r w:rsidRPr="00B43CD4">
        <w:rPr>
          <w:rFonts w:ascii="Times New Roman" w:eastAsia="Calibri" w:hAnsi="Times New Roman" w:cs="Times New Roman"/>
          <w:sz w:val="28"/>
          <w:szCs w:val="28"/>
        </w:rPr>
        <w:t>должна включать следующ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43CD4">
        <w:rPr>
          <w:rFonts w:ascii="Times New Roman" w:eastAsia="Calibri" w:hAnsi="Times New Roman" w:cs="Times New Roman"/>
          <w:sz w:val="28"/>
          <w:szCs w:val="28"/>
        </w:rPr>
        <w:t>е  этапы:</w:t>
      </w:r>
    </w:p>
    <w:p w:rsidR="00E546E1" w:rsidRPr="00B43CD4" w:rsidRDefault="00E546E1" w:rsidP="00E546E1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B43CD4">
        <w:rPr>
          <w:rFonts w:ascii="Times New Roman" w:eastAsia="Calibri" w:hAnsi="Times New Roman" w:cs="Times New Roman"/>
          <w:sz w:val="28"/>
          <w:szCs w:val="28"/>
        </w:rPr>
        <w:t>Предпроектн</w:t>
      </w:r>
      <w:r>
        <w:rPr>
          <w:rFonts w:ascii="Times New Roman" w:eastAsia="Calibri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исследования и оформление ТЗ;</w:t>
      </w:r>
    </w:p>
    <w:p w:rsidR="00E546E1" w:rsidRPr="00B43CD4" w:rsidRDefault="00E546E1" w:rsidP="00E546E1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B43CD4">
        <w:rPr>
          <w:rFonts w:ascii="Times New Roman" w:eastAsia="Calibri" w:hAnsi="Times New Roman" w:cs="Times New Roman"/>
          <w:sz w:val="28"/>
          <w:szCs w:val="28"/>
        </w:rPr>
        <w:t>Техническое проектирование: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информационное обеспечение проекта;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техническое обеспечение проекта;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математическое обеспечение проекта;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программное обеспечение проекта;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организационное обеспечение проекта.</w:t>
      </w:r>
    </w:p>
    <w:p w:rsidR="00E546E1" w:rsidRPr="00B43CD4" w:rsidRDefault="00E546E1" w:rsidP="00E546E1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 </w:t>
      </w:r>
      <w:r>
        <w:rPr>
          <w:rFonts w:ascii="Times New Roman" w:eastAsia="Calibri" w:hAnsi="Times New Roman" w:cs="Times New Roman"/>
          <w:sz w:val="28"/>
          <w:szCs w:val="28"/>
        </w:rPr>
        <w:t>Оформление документации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Работы должны быть выполнены в указанный срок (с 01.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B43CD4">
        <w:rPr>
          <w:rFonts w:ascii="Times New Roman" w:eastAsia="Calibri" w:hAnsi="Times New Roman" w:cs="Times New Roman"/>
          <w:sz w:val="28"/>
          <w:szCs w:val="28"/>
        </w:rPr>
        <w:t>.2013 г. по 31.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B43CD4">
        <w:rPr>
          <w:rFonts w:ascii="Times New Roman" w:eastAsia="Calibri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43CD4">
        <w:rPr>
          <w:rFonts w:ascii="Times New Roman" w:eastAsia="Calibri" w:hAnsi="Times New Roman" w:cs="Times New Roman"/>
          <w:sz w:val="28"/>
          <w:szCs w:val="28"/>
        </w:rPr>
        <w:t xml:space="preserve"> г.).  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 xml:space="preserve">По окончании всех видов работ, должна быть представлена пояснительная записка к курсовому проекту, содержащая следующие разделы: 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введение;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обзор и анализ существующих систем;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общесистемные решения;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информационное обеспечение;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математическое обеспечение;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техническое обеспечение;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программное обеспечение;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- организационное обеспечение;</w:t>
      </w:r>
    </w:p>
    <w:p w:rsidR="00E546E1" w:rsidRDefault="00E546E1" w:rsidP="00E546E1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 xml:space="preserve">- заключение. 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К записке должны быть приложены настоящее техническое задание,  те</w:t>
      </w:r>
      <w:proofErr w:type="gramStart"/>
      <w:r w:rsidRPr="00B43CD4">
        <w:rPr>
          <w:rFonts w:ascii="Times New Roman" w:eastAsia="Calibri" w:hAnsi="Times New Roman" w:cs="Times New Roman"/>
          <w:sz w:val="28"/>
          <w:szCs w:val="28"/>
        </w:rPr>
        <w:t>кст пр</w:t>
      </w:r>
      <w:proofErr w:type="gramEnd"/>
      <w:r w:rsidRPr="00B43CD4">
        <w:rPr>
          <w:rFonts w:ascii="Times New Roman" w:eastAsia="Calibri" w:hAnsi="Times New Roman" w:cs="Times New Roman"/>
          <w:sz w:val="28"/>
          <w:szCs w:val="28"/>
        </w:rPr>
        <w:t>ограммы, графические материалы.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B43CD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Порядок контроля и приёма системы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lastRenderedPageBreak/>
        <w:t>Приёмка выполнения работ осуществляется поэтапно, в соответствии с разработанной Разработчиком и согласованной с Заказчиком «Методикой контроля и приёмки».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Основным принципом осуществления приёмки является соответствие выполненных работ на текущем этапе проектной документации и требованиям данного ТЗ.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43CD4">
        <w:rPr>
          <w:rFonts w:ascii="Times New Roman" w:eastAsia="Calibri" w:hAnsi="Times New Roman" w:cs="Times New Roman"/>
          <w:b/>
          <w:bCs/>
          <w:sz w:val="28"/>
          <w:szCs w:val="28"/>
        </w:rPr>
        <w:t>7 Требования к составу и содержанию работ по подготовке объекта автоматизации к вводу системы в действие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Для функционирования системы не надо создавать какие-либо дополнительные подразделения и службы, а также дополнительно обучать персонал.</w:t>
      </w:r>
    </w:p>
    <w:p w:rsidR="00E546E1" w:rsidRPr="004F14F9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43CD4">
        <w:rPr>
          <w:rFonts w:ascii="Times New Roman" w:eastAsia="Calibri" w:hAnsi="Times New Roman" w:cs="Times New Roman"/>
          <w:b/>
          <w:bCs/>
          <w:sz w:val="28"/>
          <w:szCs w:val="28"/>
        </w:rPr>
        <w:t>8 Требования к документированию</w:t>
      </w:r>
    </w:p>
    <w:p w:rsidR="00E546E1" w:rsidRPr="00B43CD4" w:rsidRDefault="00E546E1" w:rsidP="00E546E1">
      <w:pPr>
        <w:spacing w:line="36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Программная документация должна включать пояснительную записку.</w:t>
      </w:r>
    </w:p>
    <w:p w:rsidR="00E546E1" w:rsidRPr="00B43CD4" w:rsidRDefault="00E546E1" w:rsidP="00E546E1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 xml:space="preserve">Содержание документов, разрабатываемых при создании системы должно соответствовать требованиям  РД 50-34.698-90 «Методические указания. Информационная технология. Комплекс стандартов и руководящих документов на автоматизированные системы. Автоматизированные системы. Требования к содержанию документов». Выполнение текстовых документов должно соответствовать ГОСТ 2.105.95. Выполнение схемы работы системы, схемы программы должно соответствовать требованиям ГОСТ 19.701-90. </w:t>
      </w:r>
    </w:p>
    <w:p w:rsidR="00E546E1" w:rsidRPr="00B43CD4" w:rsidRDefault="00E546E1" w:rsidP="00E546E1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CD4">
        <w:rPr>
          <w:rFonts w:ascii="Times New Roman" w:eastAsia="Calibri" w:hAnsi="Times New Roman" w:cs="Times New Roman"/>
          <w:sz w:val="28"/>
          <w:szCs w:val="28"/>
        </w:rPr>
        <w:t>Выполнение графического материала должно соответствовать требованиям ГОСТ 2.301-68, ГОСТ 2.304-81, ГОСТ 2.104-68.</w:t>
      </w:r>
    </w:p>
    <w:p w:rsidR="00E546E1" w:rsidRDefault="00E546E1" w:rsidP="00E546E1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546E1" w:rsidRPr="00EA0584" w:rsidRDefault="00E546E1" w:rsidP="00E546E1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BB112F" w:rsidRDefault="00BB112F"/>
    <w:sectPr w:rsidR="00BB112F" w:rsidSect="00F91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6E1"/>
    <w:rsid w:val="00BB112F"/>
    <w:rsid w:val="00E546E1"/>
    <w:rsid w:val="00FE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546E1"/>
  </w:style>
  <w:style w:type="table" w:styleId="a3">
    <w:name w:val="Table Grid"/>
    <w:basedOn w:val="a1"/>
    <w:uiPriority w:val="59"/>
    <w:rsid w:val="00E546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E546E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6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546E1"/>
  </w:style>
  <w:style w:type="table" w:styleId="a3">
    <w:name w:val="Table Grid"/>
    <w:basedOn w:val="a1"/>
    <w:uiPriority w:val="59"/>
    <w:rsid w:val="00E546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E546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2464</Words>
  <Characters>14048</Characters>
  <Application>Microsoft Office Word</Application>
  <DocSecurity>0</DocSecurity>
  <Lines>117</Lines>
  <Paragraphs>32</Paragraphs>
  <ScaleCrop>false</ScaleCrop>
  <Company>Krokoz™</Company>
  <LinksUpToDate>false</LinksUpToDate>
  <CharactersWithSpaces>16480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MichaelMK@rambler.ru</dc:creator>
  <cp:lastModifiedBy>MichaelMK@rambler.ru</cp:lastModifiedBy>
  <cp:revision>1</cp:revision>
  <dcterms:created xsi:type="dcterms:W3CDTF">2013-12-04T08:54:00Z</dcterms:created>
  <dcterms:modified xsi:type="dcterms:W3CDTF">2013-12-04T08:55:00Z</dcterms:modified>
</cp:coreProperties>
</file>